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3181" w14:textId="77777777" w:rsidR="00FE7B93" w:rsidRDefault="00FE7B93" w:rsidP="00F62D82">
      <w:pPr>
        <w:pStyle w:val="Heading1"/>
        <w:ind w:left="0" w:firstLine="0"/>
        <w:jc w:val="center"/>
      </w:pPr>
    </w:p>
    <w:p w14:paraId="2F961854" w14:textId="77777777" w:rsidR="00FE7B93" w:rsidRDefault="00FE7B93" w:rsidP="00F62D82">
      <w:pPr>
        <w:pStyle w:val="Heading1"/>
        <w:ind w:left="0" w:firstLine="0"/>
        <w:jc w:val="center"/>
      </w:pPr>
    </w:p>
    <w:p w14:paraId="2C3008BD" w14:textId="77777777" w:rsidR="00FE7B93" w:rsidRDefault="00FE7B93" w:rsidP="00F62D82">
      <w:pPr>
        <w:pStyle w:val="Heading1"/>
        <w:ind w:left="0" w:firstLine="0"/>
        <w:jc w:val="center"/>
      </w:pPr>
    </w:p>
    <w:p w14:paraId="49CBF34E" w14:textId="77777777" w:rsidR="00FE7B93" w:rsidRDefault="00FE7B93" w:rsidP="00F62D82">
      <w:pPr>
        <w:pStyle w:val="Heading1"/>
        <w:ind w:left="0" w:firstLine="0"/>
        <w:jc w:val="center"/>
      </w:pPr>
    </w:p>
    <w:p w14:paraId="3041DD77" w14:textId="77777777" w:rsidR="00FE7B93" w:rsidRDefault="00FE7B93" w:rsidP="00F62D82">
      <w:pPr>
        <w:pStyle w:val="Heading1"/>
        <w:ind w:left="0" w:firstLine="0"/>
        <w:jc w:val="center"/>
      </w:pPr>
    </w:p>
    <w:p w14:paraId="69D9E7CF" w14:textId="77777777" w:rsidR="00F077ED" w:rsidRDefault="00F077ED" w:rsidP="00F62D82">
      <w:pPr>
        <w:pStyle w:val="Heading1"/>
        <w:ind w:left="0" w:firstLine="0"/>
        <w:jc w:val="center"/>
      </w:pPr>
      <w:r>
        <w:t>Role Description Form</w:t>
      </w:r>
    </w:p>
    <w:p w14:paraId="679ED846" w14:textId="77777777" w:rsidR="00F077ED" w:rsidRDefault="00F077ED"/>
    <w:p w14:paraId="53DBDABB" w14:textId="77777777" w:rsidR="00F077ED" w:rsidRDefault="00F077ED">
      <w:pPr>
        <w:pStyle w:val="Heading2"/>
        <w:jc w:val="left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0C0E85" w14:paraId="3DE11EF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346327F4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</w:p>
        </w:tc>
        <w:tc>
          <w:tcPr>
            <w:tcW w:w="6096" w:type="dxa"/>
          </w:tcPr>
          <w:p w14:paraId="5B008452" w14:textId="77777777" w:rsidR="000C0E85" w:rsidRPr="008B2F33" w:rsidRDefault="00AC6803" w:rsidP="00D837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Business Support &amp; Marketing Assistant</w:t>
            </w:r>
          </w:p>
        </w:tc>
      </w:tr>
      <w:tr w:rsidR="000C0E85" w14:paraId="2EF22D9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006E007E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Holder/s:</w:t>
            </w:r>
          </w:p>
        </w:tc>
        <w:tc>
          <w:tcPr>
            <w:tcW w:w="6096" w:type="dxa"/>
          </w:tcPr>
          <w:p w14:paraId="17158092" w14:textId="77777777" w:rsidR="000C0E85" w:rsidRPr="008B2F33" w:rsidRDefault="000C0E85" w:rsidP="000D1DC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C0E85" w14:paraId="69D0345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1BCCDDCE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 Department</w:t>
            </w:r>
            <w:r w:rsidR="00F7093D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096" w:type="dxa"/>
          </w:tcPr>
          <w:p w14:paraId="1D65EA0A" w14:textId="77777777" w:rsidR="000C0E85" w:rsidRPr="008B2F33" w:rsidRDefault="00AC6803" w:rsidP="00B341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Minerva</w:t>
            </w:r>
          </w:p>
        </w:tc>
      </w:tr>
      <w:tr w:rsidR="000C0E85" w14:paraId="442D6B3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73741633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Department:</w:t>
            </w:r>
          </w:p>
        </w:tc>
        <w:tc>
          <w:tcPr>
            <w:tcW w:w="6096" w:type="dxa"/>
          </w:tcPr>
          <w:p w14:paraId="478493F8" w14:textId="77777777" w:rsidR="000C0E85" w:rsidRPr="008B2F33" w:rsidRDefault="00AC680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University of Warwick Science Park</w:t>
            </w:r>
          </w:p>
        </w:tc>
      </w:tr>
      <w:tr w:rsidR="000C0E85" w14:paraId="0AC94B1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1D77A3FB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to (title and name):</w:t>
            </w:r>
          </w:p>
        </w:tc>
        <w:tc>
          <w:tcPr>
            <w:tcW w:w="6096" w:type="dxa"/>
          </w:tcPr>
          <w:p w14:paraId="11DA9D18" w14:textId="77777777" w:rsidR="000C0E85" w:rsidRPr="008B2F33" w:rsidRDefault="00AC6803" w:rsidP="00214F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Head of Minerva</w:t>
            </w:r>
          </w:p>
        </w:tc>
      </w:tr>
      <w:tr w:rsidR="000C0E85" w14:paraId="29A2AA3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6752224B" w14:textId="77777777" w:rsidR="000C0E85" w:rsidRDefault="000C0E8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Responsible for (title and numbers):</w:t>
            </w:r>
          </w:p>
        </w:tc>
        <w:tc>
          <w:tcPr>
            <w:tcW w:w="6096" w:type="dxa"/>
          </w:tcPr>
          <w:p w14:paraId="54FA83E4" w14:textId="77777777" w:rsidR="000C0E85" w:rsidRPr="008B2F33" w:rsidRDefault="00AC680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14:paraId="606867B4" w14:textId="77777777" w:rsidR="00F077ED" w:rsidRDefault="00F077ED">
      <w:pPr>
        <w:rPr>
          <w:rFonts w:ascii="Arial" w:hAnsi="Arial"/>
          <w:sz w:val="22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F077ED" w14:paraId="69F05A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43" w:type="dxa"/>
          </w:tcPr>
          <w:p w14:paraId="205F43ED" w14:textId="77777777" w:rsidR="00F077ED" w:rsidRDefault="00F077E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Purpose:</w:t>
            </w:r>
          </w:p>
        </w:tc>
        <w:tc>
          <w:tcPr>
            <w:tcW w:w="6096" w:type="dxa"/>
          </w:tcPr>
          <w:p w14:paraId="01BDA548" w14:textId="77777777" w:rsidR="00954E42" w:rsidRPr="009F24C1" w:rsidRDefault="00567A9C" w:rsidP="00954E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2E2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834C1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27361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C6803">
              <w:rPr>
                <w:rFonts w:ascii="Arial" w:hAnsi="Arial" w:cs="Arial"/>
                <w:sz w:val="20"/>
                <w:szCs w:val="20"/>
              </w:rPr>
              <w:t>Head of Minerva</w:t>
            </w:r>
            <w:r w:rsidR="00954E42" w:rsidRPr="00CC76B6">
              <w:rPr>
                <w:rFonts w:ascii="Arial" w:hAnsi="Arial" w:cs="Arial"/>
                <w:noProof/>
                <w:sz w:val="20"/>
                <w:szCs w:val="20"/>
              </w:rPr>
              <w:t xml:space="preserve"> to</w:t>
            </w:r>
            <w:r w:rsidR="00954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E42" w:rsidRPr="009F24C1">
              <w:rPr>
                <w:rFonts w:ascii="Arial" w:hAnsi="Arial" w:cs="Arial"/>
                <w:sz w:val="20"/>
                <w:szCs w:val="20"/>
              </w:rPr>
              <w:t>plan</w:t>
            </w:r>
            <w:r w:rsidR="00954E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4E42" w:rsidRPr="009F24C1">
              <w:rPr>
                <w:rFonts w:ascii="Arial" w:hAnsi="Arial" w:cs="Arial"/>
                <w:sz w:val="20"/>
                <w:szCs w:val="20"/>
              </w:rPr>
              <w:t>implement</w:t>
            </w:r>
            <w:r w:rsidR="00954E42">
              <w:rPr>
                <w:rFonts w:ascii="Arial" w:hAnsi="Arial" w:cs="Arial"/>
                <w:sz w:val="20"/>
                <w:szCs w:val="20"/>
              </w:rPr>
              <w:t xml:space="preserve"> and support</w:t>
            </w:r>
            <w:r w:rsidR="00AC6803">
              <w:rPr>
                <w:rFonts w:ascii="Arial" w:hAnsi="Arial" w:cs="Arial"/>
                <w:sz w:val="20"/>
                <w:szCs w:val="20"/>
              </w:rPr>
              <w:t xml:space="preserve"> the development of Minerva including the administration of the delivery and marketing of their offering, </w:t>
            </w:r>
            <w:r w:rsidR="00954E42" w:rsidRPr="00596F9A">
              <w:rPr>
                <w:rFonts w:ascii="Arial" w:hAnsi="Arial" w:cs="Arial"/>
                <w:noProof/>
                <w:sz w:val="20"/>
                <w:szCs w:val="20"/>
              </w:rPr>
              <w:t>building</w:t>
            </w:r>
            <w:r w:rsidR="00954E42" w:rsidRPr="00CC76B6">
              <w:rPr>
                <w:rFonts w:ascii="Arial" w:hAnsi="Arial" w:cs="Arial"/>
                <w:noProof/>
                <w:sz w:val="20"/>
                <w:szCs w:val="20"/>
              </w:rPr>
              <w:t xml:space="preserve"> relationships with a wide range of organis</w:t>
            </w:r>
            <w:bookmarkStart w:id="0" w:name="_GoBack"/>
            <w:bookmarkEnd w:id="0"/>
            <w:r w:rsidR="00954E42" w:rsidRPr="00CC76B6">
              <w:rPr>
                <w:rFonts w:ascii="Arial" w:hAnsi="Arial" w:cs="Arial"/>
                <w:noProof/>
                <w:sz w:val="20"/>
                <w:szCs w:val="20"/>
              </w:rPr>
              <w:t>ations</w:t>
            </w:r>
            <w:r w:rsidR="00AC6803">
              <w:rPr>
                <w:rFonts w:ascii="Arial" w:hAnsi="Arial" w:cs="Arial"/>
                <w:noProof/>
                <w:sz w:val="20"/>
                <w:szCs w:val="20"/>
              </w:rPr>
              <w:t xml:space="preserve"> and people and also </w:t>
            </w:r>
            <w:r w:rsidR="00596F9A">
              <w:rPr>
                <w:rFonts w:ascii="Arial" w:hAnsi="Arial" w:cs="Arial"/>
                <w:noProof/>
                <w:sz w:val="20"/>
                <w:szCs w:val="20"/>
              </w:rPr>
              <w:t>to help</w:t>
            </w:r>
            <w:r w:rsidR="00954E42" w:rsidRPr="00596F9A">
              <w:rPr>
                <w:rFonts w:ascii="Arial" w:hAnsi="Arial" w:cs="Arial"/>
                <w:noProof/>
                <w:sz w:val="20"/>
                <w:szCs w:val="20"/>
              </w:rPr>
              <w:t xml:space="preserve"> to</w:t>
            </w:r>
            <w:r w:rsidR="00954E42" w:rsidRPr="00CC76B6">
              <w:rPr>
                <w:rFonts w:ascii="Arial" w:hAnsi="Arial" w:cs="Arial"/>
                <w:noProof/>
                <w:sz w:val="20"/>
                <w:szCs w:val="20"/>
              </w:rPr>
              <w:t xml:space="preserve"> ensure</w:t>
            </w:r>
            <w:r w:rsidR="00954E42" w:rsidRPr="009F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E42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C6803">
              <w:rPr>
                <w:rFonts w:ascii="Arial" w:hAnsi="Arial" w:cs="Arial"/>
                <w:sz w:val="20"/>
                <w:szCs w:val="20"/>
              </w:rPr>
              <w:t>Minerva meets its long</w:t>
            </w:r>
            <w:r w:rsidR="00BF2E3E">
              <w:rPr>
                <w:rFonts w:ascii="Arial" w:hAnsi="Arial" w:cs="Arial"/>
                <w:sz w:val="20"/>
                <w:szCs w:val="20"/>
              </w:rPr>
              <w:t>-</w:t>
            </w:r>
            <w:r w:rsidR="00AC6803">
              <w:rPr>
                <w:rFonts w:ascii="Arial" w:hAnsi="Arial" w:cs="Arial"/>
                <w:sz w:val="20"/>
                <w:szCs w:val="20"/>
              </w:rPr>
              <w:t>term plan.</w:t>
            </w:r>
          </w:p>
          <w:p w14:paraId="637A67E3" w14:textId="77777777" w:rsidR="00F077ED" w:rsidRPr="00412E2A" w:rsidRDefault="00F077ED" w:rsidP="00214F0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4BFE0EA" w14:textId="77777777" w:rsidR="00F077ED" w:rsidRDefault="00F077ED">
      <w:pPr>
        <w:rPr>
          <w:rFonts w:ascii="Arial" w:hAnsi="Arial"/>
          <w:b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83"/>
        <w:gridCol w:w="718"/>
        <w:gridCol w:w="59"/>
        <w:gridCol w:w="236"/>
        <w:gridCol w:w="428"/>
        <w:gridCol w:w="1080"/>
        <w:gridCol w:w="360"/>
        <w:gridCol w:w="1080"/>
        <w:gridCol w:w="360"/>
        <w:gridCol w:w="1440"/>
        <w:gridCol w:w="360"/>
        <w:gridCol w:w="1260"/>
        <w:gridCol w:w="180"/>
        <w:gridCol w:w="362"/>
      </w:tblGrid>
      <w:tr w:rsidR="00D37E4E" w14:paraId="33A001A7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46" w:type="dxa"/>
            <w:gridSpan w:val="13"/>
            <w:shd w:val="clear" w:color="auto" w:fill="C0C0C0"/>
          </w:tcPr>
          <w:p w14:paraId="10243AD1" w14:textId="77777777" w:rsidR="00D37E4E" w:rsidRDefault="00D37E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Principal Accountabilities</w:t>
            </w:r>
          </w:p>
        </w:tc>
        <w:tc>
          <w:tcPr>
            <w:tcW w:w="542" w:type="dxa"/>
            <w:gridSpan w:val="2"/>
            <w:shd w:val="clear" w:color="auto" w:fill="C0C0C0"/>
          </w:tcPr>
          <w:p w14:paraId="58F1142E" w14:textId="77777777" w:rsidR="00D37E4E" w:rsidRDefault="00D37E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%</w:t>
            </w:r>
          </w:p>
        </w:tc>
      </w:tr>
      <w:tr w:rsidR="00D37E4E" w14:paraId="3AAB0E8C" w14:textId="77777777" w:rsidTr="005F5672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8746" w:type="dxa"/>
            <w:gridSpan w:val="13"/>
            <w:tcBorders>
              <w:bottom w:val="single" w:sz="4" w:space="0" w:color="auto"/>
            </w:tcBorders>
          </w:tcPr>
          <w:p w14:paraId="1C6C2E73" w14:textId="77777777" w:rsidR="00630F74" w:rsidRDefault="00630F74" w:rsidP="007A78A3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D73">
              <w:rPr>
                <w:rFonts w:ascii="Arial" w:hAnsi="Arial" w:cs="Arial"/>
                <w:sz w:val="20"/>
                <w:szCs w:val="20"/>
              </w:rPr>
              <w:t>Work with Head of Minerva in the delivery of</w:t>
            </w:r>
            <w:r w:rsidR="00EF7D73">
              <w:rPr>
                <w:rFonts w:ascii="Arial" w:hAnsi="Arial" w:cs="Arial"/>
                <w:sz w:val="20"/>
                <w:szCs w:val="20"/>
              </w:rPr>
              <w:t xml:space="preserve"> its strategic objectives and </w:t>
            </w:r>
            <w:r w:rsidR="003A7EC8">
              <w:rPr>
                <w:rFonts w:ascii="Arial" w:hAnsi="Arial" w:cs="Arial"/>
                <w:sz w:val="20"/>
                <w:szCs w:val="20"/>
              </w:rPr>
              <w:t>long-term</w:t>
            </w:r>
            <w:r w:rsidR="00EF7D73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857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EC8">
              <w:rPr>
                <w:rFonts w:ascii="Arial" w:hAnsi="Arial" w:cs="Arial"/>
                <w:sz w:val="20"/>
                <w:szCs w:val="20"/>
              </w:rPr>
              <w:t>which consists of the following key elements: -</w:t>
            </w:r>
          </w:p>
          <w:p w14:paraId="7D3EAFE4" w14:textId="77777777" w:rsidR="0038557B" w:rsidRDefault="0038557B" w:rsidP="0038557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EADEB" w14:textId="77777777" w:rsidR="0038557B" w:rsidRPr="0038557B" w:rsidRDefault="003A7EC8" w:rsidP="0038557B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</w:t>
            </w:r>
          </w:p>
          <w:p w14:paraId="27930663" w14:textId="77777777" w:rsidR="00EF7D73" w:rsidRDefault="00EF7D73" w:rsidP="00EF7D73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8BAA9" w14:textId="77777777" w:rsidR="00441E09" w:rsidRDefault="00630F74" w:rsidP="0038557B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31">
              <w:rPr>
                <w:rFonts w:ascii="Arial" w:hAnsi="Arial" w:cs="Arial"/>
                <w:sz w:val="20"/>
                <w:szCs w:val="20"/>
              </w:rPr>
              <w:t>For companies</w:t>
            </w:r>
            <w:r w:rsidR="00EB230F">
              <w:rPr>
                <w:rFonts w:ascii="Arial" w:hAnsi="Arial" w:cs="Arial"/>
                <w:sz w:val="20"/>
                <w:szCs w:val="20"/>
              </w:rPr>
              <w:t>:</w:t>
            </w:r>
            <w:r w:rsidRPr="000F4331">
              <w:rPr>
                <w:rFonts w:ascii="Arial" w:hAnsi="Arial" w:cs="Arial"/>
                <w:sz w:val="20"/>
                <w:szCs w:val="20"/>
              </w:rPr>
              <w:t xml:space="preserve"> log their information on the CRM, monito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>r</w:t>
            </w:r>
            <w:r w:rsidRPr="000F4331">
              <w:rPr>
                <w:rFonts w:ascii="Arial" w:hAnsi="Arial" w:cs="Arial"/>
                <w:sz w:val="20"/>
                <w:szCs w:val="20"/>
              </w:rPr>
              <w:t xml:space="preserve"> their documentation submission requirements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, follow up </w:t>
            </w:r>
            <w:r w:rsidR="000F4331" w:rsidRPr="00CC76B6">
              <w:rPr>
                <w:rFonts w:ascii="Arial" w:hAnsi="Arial" w:cs="Arial"/>
                <w:noProof/>
                <w:sz w:val="20"/>
                <w:szCs w:val="20"/>
              </w:rPr>
              <w:t>investment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 made into</w:t>
            </w:r>
            <w:r w:rsidR="00DC1A04">
              <w:rPr>
                <w:rFonts w:ascii="Arial" w:hAnsi="Arial" w:cs="Arial"/>
                <w:sz w:val="20"/>
                <w:szCs w:val="20"/>
              </w:rPr>
              <w:t xml:space="preserve"> said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8DF">
              <w:rPr>
                <w:rFonts w:ascii="Arial" w:hAnsi="Arial" w:cs="Arial"/>
                <w:sz w:val="20"/>
                <w:szCs w:val="20"/>
              </w:rPr>
              <w:t>companies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, including requesting they disclose </w:t>
            </w:r>
            <w:r w:rsidR="00596F9A">
              <w:rPr>
                <w:rFonts w:ascii="Arial" w:hAnsi="Arial" w:cs="Arial"/>
                <w:sz w:val="20"/>
                <w:szCs w:val="20"/>
              </w:rPr>
              <w:t>any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 investments made.  </w:t>
            </w:r>
            <w:r w:rsidR="000F4331" w:rsidRPr="00596F9A">
              <w:rPr>
                <w:rFonts w:ascii="Arial" w:hAnsi="Arial" w:cs="Arial"/>
                <w:noProof/>
                <w:sz w:val="20"/>
                <w:szCs w:val="20"/>
              </w:rPr>
              <w:t>Monitor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 payments</w:t>
            </w:r>
            <w:r w:rsidR="003A7EC8">
              <w:rPr>
                <w:rFonts w:ascii="Arial" w:hAnsi="Arial" w:cs="Arial"/>
                <w:sz w:val="20"/>
                <w:szCs w:val="20"/>
              </w:rPr>
              <w:t>, fees due</w:t>
            </w:r>
            <w:r w:rsidR="000F4331" w:rsidRPr="000F4331">
              <w:rPr>
                <w:rFonts w:ascii="Arial" w:hAnsi="Arial" w:cs="Arial"/>
                <w:sz w:val="20"/>
                <w:szCs w:val="20"/>
              </w:rPr>
              <w:t xml:space="preserve"> and alert the head of Minerva on any debt related issues</w:t>
            </w:r>
          </w:p>
          <w:p w14:paraId="22CDD62A" w14:textId="77777777" w:rsidR="000F4331" w:rsidRDefault="000F4331" w:rsidP="000F4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9DCAE5" w14:textId="77777777" w:rsidR="000F4331" w:rsidRDefault="000F4331" w:rsidP="0038557B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investors: track those expressing </w:t>
            </w:r>
            <w:r w:rsidRPr="00596F9A">
              <w:rPr>
                <w:rFonts w:ascii="Arial" w:hAnsi="Arial" w:cs="Arial"/>
                <w:noProof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inter</w:t>
            </w:r>
            <w:r w:rsidR="00CC76B6">
              <w:rPr>
                <w:rFonts w:ascii="Arial" w:hAnsi="Arial" w:cs="Arial"/>
                <w:noProof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investing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any angel investment made, manage their 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subscriptions</w:t>
            </w:r>
            <w:r w:rsidR="006F7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A23">
              <w:rPr>
                <w:rFonts w:ascii="Arial" w:hAnsi="Arial" w:cs="Arial"/>
                <w:sz w:val="20"/>
                <w:szCs w:val="20"/>
              </w:rPr>
              <w:t xml:space="preserve">and their annual registration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sig</w:t>
            </w:r>
            <w:r w:rsidR="00CC76B6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596F9A">
              <w:rPr>
                <w:rFonts w:ascii="Arial" w:hAnsi="Arial" w:cs="Arial"/>
                <w:noProof/>
                <w:sz w:val="20"/>
                <w:szCs w:val="20"/>
              </w:rPr>
              <w:t>re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quisit</w:t>
            </w:r>
            <w:r w:rsidR="00596F9A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F9A">
              <w:rPr>
                <w:rFonts w:ascii="Arial" w:hAnsi="Arial" w:cs="Arial"/>
                <w:noProof/>
                <w:sz w:val="20"/>
                <w:szCs w:val="20"/>
              </w:rPr>
              <w:t>self</w:t>
            </w:r>
            <w:r w:rsidR="00596F9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96F9A">
              <w:rPr>
                <w:rFonts w:ascii="Arial" w:hAnsi="Arial" w:cs="Arial"/>
                <w:noProof/>
                <w:sz w:val="20"/>
                <w:szCs w:val="20"/>
              </w:rPr>
              <w:t>certif</w:t>
            </w:r>
            <w:r w:rsidR="00CC76B6" w:rsidRPr="00596F9A">
              <w:rPr>
                <w:rFonts w:ascii="Arial" w:hAnsi="Arial" w:cs="Arial"/>
                <w:noProof/>
                <w:sz w:val="20"/>
                <w:szCs w:val="20"/>
              </w:rPr>
              <w:t>ica</w:t>
            </w:r>
            <w:r w:rsidRPr="00596F9A">
              <w:rPr>
                <w:rFonts w:ascii="Arial" w:hAnsi="Arial" w:cs="Arial"/>
                <w:noProof/>
                <w:sz w:val="20"/>
                <w:szCs w:val="20"/>
              </w:rPr>
              <w:t>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D73">
              <w:rPr>
                <w:rFonts w:ascii="Arial" w:hAnsi="Arial" w:cs="Arial"/>
                <w:sz w:val="20"/>
                <w:szCs w:val="20"/>
              </w:rPr>
              <w:t>certificate</w:t>
            </w:r>
            <w:r w:rsidR="00597A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D9187" w14:textId="77777777" w:rsidR="00CA58DF" w:rsidRDefault="00CA58DF" w:rsidP="00CA58D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44B5D2" w14:textId="77777777" w:rsidR="00CA58DF" w:rsidRDefault="00CA58DF" w:rsidP="0038557B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events; 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orga</w:t>
            </w:r>
            <w:r w:rsidR="00596F9A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ise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F9A" w:rsidRPr="00DC1A04">
              <w:rPr>
                <w:rFonts w:ascii="Arial" w:hAnsi="Arial" w:cs="Arial"/>
                <w:noProof/>
                <w:sz w:val="20"/>
                <w:szCs w:val="20"/>
              </w:rPr>
              <w:t>events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="00597A23">
              <w:rPr>
                <w:rFonts w:ascii="Arial" w:hAnsi="Arial" w:cs="Arial"/>
                <w:sz w:val="20"/>
                <w:szCs w:val="20"/>
              </w:rPr>
              <w:t>: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arrang</w:t>
            </w:r>
            <w:r w:rsidR="00596F9A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room bookings, catering, preparation of the agenda, mail chimp attendees, produce signing in sheets</w:t>
            </w:r>
            <w:r w:rsidR="0038557B">
              <w:rPr>
                <w:rFonts w:ascii="Arial" w:hAnsi="Arial" w:cs="Arial"/>
                <w:sz w:val="20"/>
                <w:szCs w:val="20"/>
              </w:rPr>
              <w:t>, liaise with other related third parties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and assist with any other logistical requirements.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000198" w14:textId="77777777" w:rsidR="00EF7D73" w:rsidRDefault="00EF7D73" w:rsidP="00EF7D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4A08EB" w14:textId="77777777" w:rsidR="00EF7D73" w:rsidRDefault="00EF7D73" w:rsidP="0038557B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 the events 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cal</w:t>
            </w:r>
            <w:r w:rsidR="00596F9A">
              <w:rPr>
                <w:rFonts w:ascii="Arial" w:hAnsi="Arial" w:cs="Arial"/>
                <w:noProof/>
                <w:sz w:val="20"/>
                <w:szCs w:val="20"/>
              </w:rPr>
              <w:t>enda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r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Minerva</w:t>
            </w:r>
            <w:r w:rsidR="0038557B">
              <w:rPr>
                <w:rFonts w:ascii="Arial" w:hAnsi="Arial" w:cs="Arial"/>
                <w:sz w:val="20"/>
                <w:szCs w:val="20"/>
              </w:rPr>
              <w:t xml:space="preserve"> including liaising with other departments of the University and other Minerva partners</w:t>
            </w:r>
            <w:r w:rsidR="003A7E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5245F" w14:textId="77777777" w:rsidR="003A7EC8" w:rsidRDefault="003A7EC8" w:rsidP="003A7EC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59113E0" w14:textId="77777777" w:rsidR="003A7EC8" w:rsidRDefault="003A7EC8" w:rsidP="003A7EC8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in the 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compl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ian</w:t>
            </w:r>
            <w:r w:rsidRPr="00CC76B6">
              <w:rPr>
                <w:rFonts w:ascii="Arial" w:hAnsi="Arial" w:cs="Arial"/>
                <w:noProof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requirements for</w:t>
            </w:r>
            <w:r w:rsidR="006F7078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 xml:space="preserve"> Angel Network to operate under the exemption rules afford</w:t>
            </w:r>
            <w:r w:rsidR="006F7078">
              <w:rPr>
                <w:rFonts w:ascii="Arial" w:hAnsi="Arial" w:cs="Arial"/>
                <w:sz w:val="20"/>
                <w:szCs w:val="20"/>
              </w:rPr>
              <w:t xml:space="preserve"> to it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Financial Conduct Authority</w:t>
            </w:r>
          </w:p>
          <w:p w14:paraId="49B4372A" w14:textId="77777777" w:rsidR="008435BE" w:rsidRDefault="008435BE" w:rsidP="008435B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B52857" w14:textId="77777777" w:rsidR="008435BE" w:rsidRDefault="008435BE" w:rsidP="003A7EC8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 Head of Minerva i</w:t>
            </w:r>
            <w:r w:rsidR="006F707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diarising their schedule and </w:t>
            </w:r>
            <w:r w:rsidR="000336D5">
              <w:rPr>
                <w:rFonts w:ascii="Arial" w:hAnsi="Arial" w:cs="Arial"/>
                <w:sz w:val="20"/>
                <w:szCs w:val="20"/>
              </w:rPr>
              <w:t xml:space="preserve">attending </w:t>
            </w:r>
            <w:r>
              <w:rPr>
                <w:rFonts w:ascii="Arial" w:hAnsi="Arial" w:cs="Arial"/>
                <w:sz w:val="20"/>
                <w:szCs w:val="20"/>
              </w:rPr>
              <w:t>Minerva Investment group meetings on their behalf if required</w:t>
            </w:r>
            <w:r w:rsidR="00597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078">
              <w:rPr>
                <w:rFonts w:ascii="Arial" w:hAnsi="Arial" w:cs="Arial"/>
                <w:sz w:val="20"/>
                <w:szCs w:val="20"/>
              </w:rPr>
              <w:t>(</w:t>
            </w:r>
            <w:r w:rsidR="00597A23">
              <w:rPr>
                <w:rFonts w:ascii="Arial" w:hAnsi="Arial" w:cs="Arial"/>
                <w:sz w:val="20"/>
                <w:szCs w:val="20"/>
              </w:rPr>
              <w:t>which w</w:t>
            </w:r>
            <w:r w:rsidR="006F7078">
              <w:rPr>
                <w:rFonts w:ascii="Arial" w:hAnsi="Arial" w:cs="Arial"/>
                <w:sz w:val="20"/>
                <w:szCs w:val="20"/>
              </w:rPr>
              <w:t>ill</w:t>
            </w:r>
            <w:r w:rsidR="00597A23">
              <w:rPr>
                <w:rFonts w:ascii="Arial" w:hAnsi="Arial" w:cs="Arial"/>
                <w:sz w:val="20"/>
                <w:szCs w:val="20"/>
              </w:rPr>
              <w:t xml:space="preserve"> include </w:t>
            </w:r>
            <w:r w:rsidR="00597A23">
              <w:rPr>
                <w:rFonts w:ascii="Arial" w:hAnsi="Arial" w:cs="Arial"/>
                <w:sz w:val="20"/>
                <w:szCs w:val="20"/>
              </w:rPr>
              <w:lastRenderedPageBreak/>
              <w:t>travelling to other locations</w:t>
            </w:r>
            <w:r w:rsidR="006F7078">
              <w:rPr>
                <w:rFonts w:ascii="Arial" w:hAnsi="Arial" w:cs="Arial"/>
                <w:sz w:val="20"/>
                <w:szCs w:val="20"/>
              </w:rPr>
              <w:t xml:space="preserve"> in the UK)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D96287" w14:textId="77777777" w:rsidR="008435BE" w:rsidRDefault="008435BE" w:rsidP="008435B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7A5B579" w14:textId="77777777" w:rsidR="003A7EC8" w:rsidRDefault="003A7EC8" w:rsidP="003A7EC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  <w:p w14:paraId="0B2FDA65" w14:textId="77777777" w:rsidR="000F4331" w:rsidRPr="000F4331" w:rsidRDefault="000F4331" w:rsidP="007268A0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A1CB3" w14:textId="77777777" w:rsidR="000F4331" w:rsidRDefault="002901C1" w:rsidP="0038557B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96F9A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596F9A" w:rsidRPr="00596F9A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Pr="00596F9A">
              <w:rPr>
                <w:rFonts w:ascii="Arial" w:hAnsi="Arial" w:cs="Arial"/>
                <w:sz w:val="20"/>
                <w:szCs w:val="20"/>
              </w:rPr>
              <w:t>activities will inclu</w:t>
            </w:r>
            <w:r w:rsidR="000F4331" w:rsidRPr="00596F9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F4331" w:rsidRPr="00596F9A">
              <w:rPr>
                <w:rFonts w:ascii="Arial" w:hAnsi="Arial" w:cs="Arial"/>
                <w:noProof/>
                <w:sz w:val="20"/>
                <w:szCs w:val="20"/>
              </w:rPr>
              <w:t>assi</w:t>
            </w:r>
            <w:r w:rsidR="00CC76B6" w:rsidRPr="00596F9A">
              <w:rPr>
                <w:rFonts w:ascii="Arial" w:hAnsi="Arial" w:cs="Arial"/>
                <w:noProof/>
                <w:sz w:val="20"/>
                <w:szCs w:val="20"/>
              </w:rPr>
              <w:t>sti</w:t>
            </w:r>
            <w:r w:rsidR="000F4331" w:rsidRPr="00596F9A">
              <w:rPr>
                <w:rFonts w:ascii="Arial" w:hAnsi="Arial" w:cs="Arial"/>
                <w:noProof/>
                <w:sz w:val="20"/>
                <w:szCs w:val="20"/>
              </w:rPr>
              <w:t>ng</w:t>
            </w:r>
            <w:r w:rsidR="000F4331" w:rsidRPr="00596F9A">
              <w:rPr>
                <w:rFonts w:ascii="Arial" w:hAnsi="Arial" w:cs="Arial"/>
                <w:sz w:val="20"/>
                <w:szCs w:val="20"/>
              </w:rPr>
              <w:t xml:space="preserve"> in the marketing of Minerva, 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implementation of its </w:t>
            </w:r>
            <w:r w:rsidR="000F4331" w:rsidRPr="00596F9A">
              <w:rPr>
                <w:rFonts w:ascii="Arial" w:hAnsi="Arial" w:cs="Arial"/>
                <w:sz w:val="20"/>
                <w:szCs w:val="20"/>
              </w:rPr>
              <w:t>digital marketing</w:t>
            </w:r>
            <w:r w:rsidR="00DC1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A04" w:rsidRPr="00DC1A04">
              <w:rPr>
                <w:rFonts w:ascii="Arial" w:hAnsi="Arial" w:cs="Arial"/>
                <w:noProof/>
                <w:sz w:val="20"/>
                <w:szCs w:val="20"/>
              </w:rPr>
              <w:t>strategy</w:t>
            </w:r>
            <w:r w:rsidR="000F4331" w:rsidRPr="00596F9A">
              <w:rPr>
                <w:rFonts w:ascii="Arial" w:hAnsi="Arial" w:cs="Arial"/>
                <w:sz w:val="20"/>
                <w:szCs w:val="20"/>
              </w:rPr>
              <w:t xml:space="preserve">, management of the </w:t>
            </w:r>
            <w:r w:rsidR="000F4331" w:rsidRPr="00596F9A">
              <w:rPr>
                <w:rFonts w:ascii="Arial" w:hAnsi="Arial" w:cs="Arial"/>
                <w:noProof/>
                <w:sz w:val="20"/>
                <w:szCs w:val="20"/>
              </w:rPr>
              <w:t>Web</w:t>
            </w:r>
            <w:r w:rsidR="00CC76B6" w:rsidRPr="00596F9A">
              <w:rPr>
                <w:rFonts w:ascii="Arial" w:hAnsi="Arial" w:cs="Arial"/>
                <w:noProof/>
                <w:sz w:val="20"/>
                <w:szCs w:val="20"/>
              </w:rPr>
              <w:t>si</w:t>
            </w:r>
            <w:r w:rsidR="000F4331" w:rsidRPr="00596F9A">
              <w:rPr>
                <w:rFonts w:ascii="Arial" w:hAnsi="Arial" w:cs="Arial"/>
                <w:noProof/>
                <w:sz w:val="20"/>
                <w:szCs w:val="20"/>
              </w:rPr>
              <w:t>te</w:t>
            </w:r>
            <w:r w:rsidR="00596F9A" w:rsidRPr="00596F9A">
              <w:rPr>
                <w:rFonts w:ascii="Arial" w:hAnsi="Arial" w:cs="Arial"/>
                <w:noProof/>
                <w:sz w:val="20"/>
                <w:szCs w:val="20"/>
              </w:rPr>
              <w:t>, Social media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65E4" w:rsidRPr="00596F9A">
              <w:rPr>
                <w:rFonts w:ascii="Arial" w:hAnsi="Arial" w:cs="Arial"/>
                <w:sz w:val="20"/>
                <w:szCs w:val="20"/>
              </w:rPr>
              <w:t>Angel platform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and preparation of any literature required.</w:t>
            </w:r>
          </w:p>
          <w:p w14:paraId="5B8BC7DB" w14:textId="77777777" w:rsidR="00AD3A86" w:rsidRDefault="00AD3A86" w:rsidP="00AD3A86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1C7F0BAE" w14:textId="77777777" w:rsidR="00596F9A" w:rsidRDefault="003A7EC8" w:rsidP="003A7E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</w:t>
            </w:r>
          </w:p>
          <w:p w14:paraId="50EFD3FF" w14:textId="77777777" w:rsidR="00BF2E3E" w:rsidRPr="00596F9A" w:rsidRDefault="00BF2E3E" w:rsidP="006F70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A4C9E9" w14:textId="77777777" w:rsidR="000336D5" w:rsidRDefault="00954E42" w:rsidP="006F7078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36263">
              <w:rPr>
                <w:rFonts w:ascii="Arial" w:hAnsi="Arial" w:cs="Arial"/>
                <w:sz w:val="20"/>
                <w:szCs w:val="20"/>
              </w:rPr>
              <w:t>nsur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36263">
              <w:rPr>
                <w:rFonts w:ascii="Arial" w:hAnsi="Arial" w:cs="Arial"/>
                <w:sz w:val="20"/>
                <w:szCs w:val="20"/>
              </w:rPr>
              <w:t xml:space="preserve">that all related financial administration </w:t>
            </w:r>
            <w:r w:rsidR="007268A0">
              <w:rPr>
                <w:rFonts w:ascii="Arial" w:hAnsi="Arial" w:cs="Arial"/>
                <w:sz w:val="20"/>
                <w:szCs w:val="20"/>
              </w:rPr>
              <w:t>(</w:t>
            </w:r>
            <w:r w:rsidR="00136263">
              <w:rPr>
                <w:rFonts w:ascii="Arial" w:hAnsi="Arial" w:cs="Arial"/>
                <w:sz w:val="20"/>
                <w:szCs w:val="20"/>
              </w:rPr>
              <w:t xml:space="preserve">purchase requisitions, invoice payments) </w:t>
            </w:r>
            <w:r w:rsidR="00136263" w:rsidRPr="00596F9A">
              <w:rPr>
                <w:rFonts w:ascii="Arial" w:hAnsi="Arial" w:cs="Arial"/>
                <w:noProof/>
                <w:sz w:val="20"/>
                <w:szCs w:val="20"/>
              </w:rPr>
              <w:t>is processed</w:t>
            </w:r>
            <w:r w:rsidR="0013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6B6">
              <w:rPr>
                <w:rFonts w:ascii="Arial" w:hAnsi="Arial" w:cs="Arial"/>
                <w:noProof/>
                <w:sz w:val="20"/>
                <w:szCs w:val="20"/>
              </w:rPr>
              <w:t>promptly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A58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C76B6"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37795E" w:rsidRPr="00CC76B6">
              <w:rPr>
                <w:rFonts w:ascii="Arial" w:hAnsi="Arial" w:cs="Arial"/>
                <w:noProof/>
                <w:sz w:val="20"/>
                <w:szCs w:val="20"/>
              </w:rPr>
              <w:t>reparation</w:t>
            </w:r>
            <w:r w:rsidR="0037795E">
              <w:rPr>
                <w:rFonts w:ascii="Arial" w:hAnsi="Arial" w:cs="Arial"/>
                <w:sz w:val="20"/>
                <w:szCs w:val="20"/>
              </w:rPr>
              <w:t xml:space="preserve"> of any data as required 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for any </w:t>
            </w:r>
            <w:r w:rsidR="0037795E">
              <w:rPr>
                <w:rFonts w:ascii="Arial" w:hAnsi="Arial" w:cs="Arial"/>
                <w:sz w:val="20"/>
                <w:szCs w:val="20"/>
              </w:rPr>
              <w:t>metrics</w:t>
            </w:r>
            <w:r w:rsidR="00596F9A">
              <w:rPr>
                <w:rFonts w:ascii="Arial" w:hAnsi="Arial" w:cs="Arial"/>
                <w:sz w:val="20"/>
                <w:szCs w:val="20"/>
              </w:rPr>
              <w:t xml:space="preserve"> requested</w:t>
            </w:r>
            <w:r w:rsidR="0037795E" w:rsidRPr="00596F9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1BE2B52E" w14:textId="77777777" w:rsidR="000336D5" w:rsidRDefault="000336D5" w:rsidP="006F7078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D6EC4" w14:textId="77777777" w:rsidR="000336D5" w:rsidRDefault="000336D5" w:rsidP="006F7078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078">
              <w:rPr>
                <w:rFonts w:ascii="Arial" w:hAnsi="Arial" w:cs="Arial"/>
                <w:sz w:val="20"/>
                <w:szCs w:val="20"/>
              </w:rPr>
              <w:t>Administration</w:t>
            </w:r>
          </w:p>
          <w:p w14:paraId="2C9F32DD" w14:textId="77777777" w:rsidR="006F7078" w:rsidRDefault="006F7078" w:rsidP="006F7078">
            <w:pPr>
              <w:ind w:left="1560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F2412" w14:textId="77777777" w:rsidR="00E200DB" w:rsidRPr="006F7078" w:rsidRDefault="00523A8F" w:rsidP="006F7078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all administration systems </w:t>
            </w:r>
            <w:r w:rsidR="00E200DB">
              <w:rPr>
                <w:rFonts w:ascii="Arial" w:hAnsi="Arial" w:cs="Arial"/>
                <w:sz w:val="20"/>
                <w:szCs w:val="20"/>
              </w:rPr>
              <w:t>and keep up to date all records.</w:t>
            </w:r>
          </w:p>
          <w:p w14:paraId="2CC7B3F0" w14:textId="77777777" w:rsidR="006365E4" w:rsidRDefault="00523A8F" w:rsidP="006F7078">
            <w:pPr>
              <w:pStyle w:val="ListParagraph"/>
              <w:ind w:firstLine="698"/>
              <w:rPr>
                <w:rFonts w:ascii="Arial" w:hAnsi="Arial" w:cs="Arial"/>
                <w:sz w:val="20"/>
                <w:szCs w:val="20"/>
              </w:rPr>
            </w:pPr>
            <w:r w:rsidRPr="006F7078">
              <w:rPr>
                <w:rFonts w:ascii="Arial" w:hAnsi="Arial" w:cs="Arial"/>
                <w:sz w:val="20"/>
                <w:szCs w:val="20"/>
              </w:rPr>
              <w:t>Perform ad-hoc duties from time to time, as requested by the Head of Minerva</w:t>
            </w:r>
          </w:p>
          <w:p w14:paraId="044EB929" w14:textId="77777777" w:rsidR="000D1DCF" w:rsidRPr="005F5672" w:rsidRDefault="000D1DCF" w:rsidP="0038557B">
            <w:pPr>
              <w:pStyle w:val="ListParagraph"/>
              <w:spacing w:before="120" w:after="2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5B220B7F" w14:textId="77777777" w:rsidR="001B6E95" w:rsidRDefault="001B6E95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441FEA6B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770D833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F22E163" w14:textId="77777777" w:rsidR="0038557B" w:rsidRDefault="00BF2E3E" w:rsidP="000D1D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A7EC8">
              <w:rPr>
                <w:rFonts w:ascii="Arial" w:hAnsi="Arial"/>
                <w:sz w:val="20"/>
                <w:szCs w:val="20"/>
              </w:rPr>
              <w:t>5</w:t>
            </w:r>
          </w:p>
          <w:p w14:paraId="582D6A08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149914B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E57C2A9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7D3B41E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3FB1E43A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268D4C2E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5B042A7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25F9AE27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769ACB75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2B7C37AC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770982D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58AD642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0A4A68A3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39CF3B4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73E2CF7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474FBAC6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8BD1CDD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A092971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7C87C81D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0014E83D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3D1E2E9F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49EF6806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007682A1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D7E02CC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463E41AC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D6A4890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16E976D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AB405A5" w14:textId="77777777" w:rsidR="00BF2E3E" w:rsidRDefault="00BF2E3E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074944A4" w14:textId="77777777" w:rsidR="0038557B" w:rsidRDefault="003A7EC8" w:rsidP="000D1D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  <w:p w14:paraId="20DAF5D0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0B14E2D0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3B4E0C85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3C4324AE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76E3034B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7E025D83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  <w:p w14:paraId="3BCA61CD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5E16CF03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2C108241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061BB20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054875B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15D9618A" w14:textId="77777777" w:rsidR="00AD3A86" w:rsidRDefault="00AD3A86" w:rsidP="000D1D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  <w:p w14:paraId="4F7F9671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CBB4670" w14:textId="77777777" w:rsidR="0038557B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  <w:p w14:paraId="678A2B46" w14:textId="77777777" w:rsidR="0038557B" w:rsidRPr="008B2F33" w:rsidRDefault="0038557B" w:rsidP="000D1DC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37E4E" w14:paraId="4579DEA0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8" w:type="dxa"/>
            <w:gridSpan w:val="15"/>
            <w:shd w:val="clear" w:color="auto" w:fill="C0C0C0"/>
          </w:tcPr>
          <w:p w14:paraId="4F59DCD6" w14:textId="77777777" w:rsidR="00D37E4E" w:rsidRPr="00D37E4E" w:rsidRDefault="00D37E4E">
            <w:pPr>
              <w:rPr>
                <w:rFonts w:ascii="Arial" w:hAnsi="Arial"/>
                <w:b/>
                <w:sz w:val="20"/>
                <w:szCs w:val="20"/>
              </w:rPr>
            </w:pPr>
            <w:r w:rsidRPr="00D37E4E">
              <w:rPr>
                <w:rFonts w:ascii="Arial" w:hAnsi="Arial"/>
                <w:b/>
                <w:sz w:val="22"/>
              </w:rPr>
              <w:lastRenderedPageBreak/>
              <w:t>Knowledge, Skills and Experience</w:t>
            </w:r>
          </w:p>
        </w:tc>
      </w:tr>
      <w:tr w:rsidR="00723504" w14:paraId="43CF4CA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42" w:type="dxa"/>
            <w:gridSpan w:val="4"/>
          </w:tcPr>
          <w:p w14:paraId="6F5E74A4" w14:textId="77777777" w:rsidR="00723504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</w:tc>
        <w:tc>
          <w:tcPr>
            <w:tcW w:w="7146" w:type="dxa"/>
            <w:gridSpan w:val="11"/>
          </w:tcPr>
          <w:p w14:paraId="15ADB396" w14:textId="77777777" w:rsidR="00BA1F6C" w:rsidRPr="00567A9C" w:rsidRDefault="00B47F53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level education</w:t>
            </w:r>
            <w:r w:rsidR="003A7EC8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CA58DF">
              <w:rPr>
                <w:rFonts w:ascii="Arial" w:hAnsi="Arial" w:cs="Arial"/>
                <w:sz w:val="20"/>
                <w:szCs w:val="20"/>
              </w:rPr>
              <w:t>D]</w:t>
            </w:r>
            <w:r w:rsidR="008435BE">
              <w:rPr>
                <w:rFonts w:ascii="Arial" w:hAnsi="Arial" w:cs="Arial"/>
                <w:sz w:val="20"/>
                <w:szCs w:val="20"/>
              </w:rPr>
              <w:t>,</w:t>
            </w:r>
            <w:r w:rsidR="00CA5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EC8">
              <w:rPr>
                <w:rFonts w:ascii="Arial" w:hAnsi="Arial" w:cs="Arial"/>
                <w:sz w:val="20"/>
                <w:szCs w:val="20"/>
              </w:rPr>
              <w:t xml:space="preserve"> NVQ3/ “A” levels </w:t>
            </w:r>
            <w:r w:rsidR="008435BE">
              <w:rPr>
                <w:rFonts w:ascii="Arial" w:hAnsi="Arial" w:cs="Arial"/>
                <w:sz w:val="20"/>
                <w:szCs w:val="20"/>
              </w:rPr>
              <w:t xml:space="preserve"> and/or equivalent work experience [E]</w:t>
            </w:r>
          </w:p>
        </w:tc>
      </w:tr>
      <w:tr w:rsidR="00D37E4E" w14:paraId="65360485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42" w:type="dxa"/>
            <w:gridSpan w:val="4"/>
          </w:tcPr>
          <w:p w14:paraId="02BC36E7" w14:textId="77777777" w:rsidR="00D37E4E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Qualifications</w:t>
            </w:r>
          </w:p>
        </w:tc>
        <w:tc>
          <w:tcPr>
            <w:tcW w:w="7146" w:type="dxa"/>
            <w:gridSpan w:val="11"/>
          </w:tcPr>
          <w:p w14:paraId="0992F10C" w14:textId="77777777" w:rsidR="00D37E4E" w:rsidRPr="008B2F33" w:rsidRDefault="00B47F53" w:rsidP="000D1DCF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and/or marketing professional qualification [</w:t>
            </w:r>
            <w:r w:rsidR="0037795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37E4E" w14:paraId="79F95113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42" w:type="dxa"/>
            <w:gridSpan w:val="4"/>
          </w:tcPr>
          <w:p w14:paraId="645844C3" w14:textId="77777777" w:rsidR="00D37E4E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</w:t>
            </w:r>
          </w:p>
        </w:tc>
        <w:tc>
          <w:tcPr>
            <w:tcW w:w="7146" w:type="dxa"/>
            <w:gridSpan w:val="11"/>
          </w:tcPr>
          <w:p w14:paraId="2952D152" w14:textId="77777777" w:rsidR="00D37E4E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Significant e</w:t>
            </w:r>
            <w:r w:rsidR="00567A9C" w:rsidRPr="00AD3A86">
              <w:rPr>
                <w:rFonts w:ascii="Arial" w:hAnsi="Arial" w:cs="Arial"/>
                <w:sz w:val="20"/>
                <w:szCs w:val="20"/>
              </w:rPr>
              <w:t xml:space="preserve">xperience and a track record of </w:t>
            </w:r>
            <w:r w:rsidR="0027361C" w:rsidRPr="00AD3A86">
              <w:rPr>
                <w:rFonts w:ascii="Arial" w:hAnsi="Arial" w:cs="Arial"/>
                <w:noProof/>
                <w:sz w:val="20"/>
                <w:szCs w:val="20"/>
              </w:rPr>
              <w:t>effective</w:t>
            </w:r>
            <w:r w:rsidR="0027361C" w:rsidRPr="00AD3A86">
              <w:rPr>
                <w:rFonts w:ascii="Arial" w:hAnsi="Arial" w:cs="Arial"/>
                <w:sz w:val="20"/>
                <w:szCs w:val="20"/>
              </w:rPr>
              <w:t xml:space="preserve"> support of busy senior 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 xml:space="preserve">managers </w:t>
            </w:r>
            <w:r w:rsidR="0027361C" w:rsidRPr="00AD3A86">
              <w:rPr>
                <w:rFonts w:ascii="Arial" w:hAnsi="Arial" w:cs="Arial"/>
                <w:sz w:val="20"/>
                <w:szCs w:val="20"/>
              </w:rPr>
              <w:t xml:space="preserve">with high level/high volume external and internal </w:t>
            </w:r>
            <w:r w:rsidR="0098408B" w:rsidRPr="00AD3A86">
              <w:rPr>
                <w:rFonts w:ascii="Arial" w:hAnsi="Arial" w:cs="Arial"/>
                <w:sz w:val="20"/>
                <w:szCs w:val="20"/>
              </w:rPr>
              <w:t>responsibilities</w:t>
            </w:r>
            <w:r w:rsidR="00052404" w:rsidRPr="00AD3A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350084" w14:textId="77777777" w:rsidR="00417395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3161BDF7" w14:textId="77777777" w:rsidR="00417395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Experience of sales/ customer service in a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>n organisation</w:t>
            </w:r>
          </w:p>
          <w:p w14:paraId="0DC189CB" w14:textId="77777777" w:rsidR="00417395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54CFFB26" w14:textId="77777777" w:rsidR="00417395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Proven organisational and planning skills and the ability to work to clear objectives and specific deadlines</w:t>
            </w:r>
          </w:p>
          <w:p w14:paraId="49E2C8CE" w14:textId="77777777" w:rsidR="00417395" w:rsidRPr="00AD3A86" w:rsidRDefault="00417395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1C3E652C" w14:textId="77777777" w:rsidR="00417395" w:rsidRPr="00AD3A86" w:rsidRDefault="00417395" w:rsidP="00417395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Track recor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>d in project /event management</w:t>
            </w:r>
          </w:p>
          <w:p w14:paraId="20BC16C3" w14:textId="77777777" w:rsidR="00C463C7" w:rsidRPr="00AD3A86" w:rsidRDefault="00C463C7" w:rsidP="00417395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6AC1FF25" w14:textId="77777777" w:rsidR="00C463C7" w:rsidRPr="00AD3A86" w:rsidRDefault="00C463C7" w:rsidP="00417395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Ability to work on own initiative with equal ability to work as part of a team</w:t>
            </w:r>
          </w:p>
          <w:p w14:paraId="2F661325" w14:textId="77777777" w:rsidR="00567A9C" w:rsidRPr="00AD3A86" w:rsidRDefault="00567A9C" w:rsidP="00417395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4E" w14:paraId="0DE78E9B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42" w:type="dxa"/>
            <w:gridSpan w:val="4"/>
          </w:tcPr>
          <w:p w14:paraId="6CA82F8D" w14:textId="77777777" w:rsidR="00D37E4E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and Skills</w:t>
            </w:r>
          </w:p>
        </w:tc>
        <w:tc>
          <w:tcPr>
            <w:tcW w:w="7146" w:type="dxa"/>
            <w:gridSpan w:val="11"/>
          </w:tcPr>
          <w:p w14:paraId="0B351290" w14:textId="77777777" w:rsidR="00C463C7" w:rsidRPr="00AD3A86" w:rsidRDefault="00C463C7" w:rsidP="005F5672">
            <w:pPr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The ability to establish and maintain exceptional working relationships with </w:t>
            </w:r>
            <w:r w:rsidR="00E80BB4" w:rsidRPr="00AD3A86">
              <w:rPr>
                <w:rFonts w:ascii="Arial" w:hAnsi="Arial" w:cs="Arial"/>
                <w:sz w:val="20"/>
                <w:szCs w:val="20"/>
              </w:rPr>
              <w:t>t</w:t>
            </w:r>
            <w:r w:rsidRPr="00AD3A86">
              <w:rPr>
                <w:rFonts w:ascii="Arial" w:hAnsi="Arial" w:cs="Arial"/>
                <w:sz w:val="20"/>
                <w:szCs w:val="20"/>
              </w:rPr>
              <w:t xml:space="preserve">he confidence to deal with all levels of individuals including Senior Executives and High Net Worth Individuals. </w:t>
            </w:r>
          </w:p>
          <w:p w14:paraId="0E15C5CE" w14:textId="77777777" w:rsidR="00C463C7" w:rsidRPr="00AD3A86" w:rsidRDefault="00C463C7" w:rsidP="005F5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218BE" w14:textId="77777777" w:rsidR="00052404" w:rsidRPr="00AD3A86" w:rsidRDefault="00C463C7" w:rsidP="005F5672">
            <w:pPr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 high standard of inter-personal and communication skills with excellent attention to detail including written and verbal. </w:t>
            </w:r>
          </w:p>
          <w:p w14:paraId="0C8C37F9" w14:textId="77777777" w:rsidR="00052404" w:rsidRPr="00AD3A86" w:rsidRDefault="00052404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7A4C042D" w14:textId="77777777" w:rsidR="00D37E4E" w:rsidRPr="00AD3A86" w:rsidRDefault="00567A9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noProof/>
                <w:sz w:val="20"/>
                <w:szCs w:val="20"/>
              </w:rPr>
              <w:t>Excellent organisational and planning skills</w:t>
            </w:r>
            <w:r w:rsidR="00417395" w:rsidRPr="00AD3A86">
              <w:rPr>
                <w:rFonts w:ascii="Arial" w:hAnsi="Arial" w:cs="Arial"/>
                <w:noProof/>
                <w:sz w:val="20"/>
                <w:szCs w:val="20"/>
              </w:rPr>
              <w:t xml:space="preserve"> and the ability to work to clear objectives and specific deadlines</w:t>
            </w:r>
            <w:r w:rsidR="001B6E95" w:rsidRPr="00AD3A86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1491F71" w14:textId="77777777" w:rsidR="00567A9C" w:rsidRPr="00AD3A86" w:rsidRDefault="00567A9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7D481DDF" w14:textId="77777777" w:rsidR="00567A9C" w:rsidRPr="00AD3A86" w:rsidRDefault="00567A9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noProof/>
                <w:sz w:val="20"/>
                <w:szCs w:val="20"/>
              </w:rPr>
              <w:t>Flexibility and ability to wor</w:t>
            </w:r>
            <w:r w:rsidR="005F5672" w:rsidRPr="00AD3A86">
              <w:rPr>
                <w:rFonts w:ascii="Arial" w:hAnsi="Arial" w:cs="Arial"/>
                <w:noProof/>
                <w:sz w:val="20"/>
                <w:szCs w:val="20"/>
              </w:rPr>
              <w:t>k effectively under pressure</w:t>
            </w:r>
            <w:r w:rsidR="001B6E95" w:rsidRPr="00AD3A86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EDC76" w14:textId="77777777" w:rsidR="0027361C" w:rsidRPr="00AD3A86" w:rsidRDefault="0027361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194C7CCD" w14:textId="77777777" w:rsidR="0027361C" w:rsidRPr="00AD3A86" w:rsidRDefault="0027361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noProof/>
                <w:sz w:val="20"/>
                <w:szCs w:val="20"/>
              </w:rPr>
              <w:t xml:space="preserve">Willingness to use and apply </w:t>
            </w:r>
            <w:r w:rsidR="00CC76B6" w:rsidRPr="00AD3A86">
              <w:rPr>
                <w:rFonts w:ascii="Arial" w:hAnsi="Arial" w:cs="Arial"/>
                <w:noProof/>
                <w:sz w:val="20"/>
                <w:szCs w:val="20"/>
              </w:rPr>
              <w:t xml:space="preserve">their </w:t>
            </w:r>
            <w:r w:rsidRPr="00AD3A86">
              <w:rPr>
                <w:rFonts w:ascii="Arial" w:hAnsi="Arial" w:cs="Arial"/>
                <w:noProof/>
                <w:sz w:val="20"/>
                <w:szCs w:val="20"/>
              </w:rPr>
              <w:t>initiative</w:t>
            </w:r>
            <w:r w:rsidR="001B6E95" w:rsidRPr="00AD3A86">
              <w:rPr>
                <w:rFonts w:ascii="Arial" w:hAnsi="Arial" w:cs="Arial"/>
                <w:noProof/>
                <w:sz w:val="20"/>
                <w:szCs w:val="20"/>
              </w:rPr>
              <w:t xml:space="preserve"> within an agreed framework.</w:t>
            </w:r>
          </w:p>
          <w:p w14:paraId="265C8776" w14:textId="77777777" w:rsidR="00567A9C" w:rsidRPr="00AD3A86" w:rsidRDefault="00567A9C" w:rsidP="00D37E4E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</w:p>
          <w:p w14:paraId="46C57C2E" w14:textId="77777777" w:rsidR="00567A9C" w:rsidRPr="00AD3A86" w:rsidRDefault="00567A9C" w:rsidP="00567A9C">
            <w:pPr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Competent at using office software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 xml:space="preserve"> packages including Word, Excel,</w:t>
            </w:r>
            <w:r w:rsidRPr="00AD3A86">
              <w:rPr>
                <w:rFonts w:ascii="Arial" w:hAnsi="Arial" w:cs="Arial"/>
                <w:sz w:val="20"/>
                <w:szCs w:val="20"/>
              </w:rPr>
              <w:t xml:space="preserve"> PowerPoint and CRM databases and 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>the internet as a resource tool</w:t>
            </w:r>
          </w:p>
          <w:p w14:paraId="2139C109" w14:textId="77777777" w:rsidR="00CE10C9" w:rsidRPr="00AD3A86" w:rsidRDefault="00CE10C9" w:rsidP="00567A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4552" w14:textId="77777777" w:rsidR="00CE10C9" w:rsidRPr="00AD3A86" w:rsidRDefault="00CE10C9" w:rsidP="00567A9C">
            <w:pPr>
              <w:rPr>
                <w:rFonts w:ascii="Arial" w:hAnsi="Arial" w:cs="Arial"/>
                <w:sz w:val="20"/>
                <w:szCs w:val="20"/>
              </w:rPr>
            </w:pPr>
            <w:r w:rsidRPr="00AD3A86">
              <w:rPr>
                <w:rFonts w:ascii="Arial" w:hAnsi="Arial" w:cs="Arial"/>
                <w:sz w:val="20"/>
                <w:szCs w:val="20"/>
              </w:rPr>
              <w:t>Strong focus on accuracy a</w:t>
            </w:r>
            <w:r w:rsidR="005F5672" w:rsidRPr="00AD3A86">
              <w:rPr>
                <w:rFonts w:ascii="Arial" w:hAnsi="Arial" w:cs="Arial"/>
                <w:sz w:val="20"/>
                <w:szCs w:val="20"/>
              </w:rPr>
              <w:t>nd attention to detail</w:t>
            </w:r>
            <w:r w:rsidR="001B6E95" w:rsidRPr="00AD3A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032678" w14:textId="77777777" w:rsidR="00567A9C" w:rsidRPr="00567A9C" w:rsidRDefault="00567A9C" w:rsidP="00FE7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4E" w14:paraId="67000C66" w14:textId="77777777" w:rsidTr="001B6E95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14:paraId="07568EF4" w14:textId="77777777" w:rsidR="00D37E4E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Other Information</w:t>
            </w:r>
          </w:p>
        </w:tc>
        <w:tc>
          <w:tcPr>
            <w:tcW w:w="7146" w:type="dxa"/>
            <w:gridSpan w:val="11"/>
            <w:tcBorders>
              <w:bottom w:val="single" w:sz="4" w:space="0" w:color="auto"/>
            </w:tcBorders>
          </w:tcPr>
          <w:p w14:paraId="1EB6D46D" w14:textId="77777777" w:rsidR="00C71D58" w:rsidRPr="008B2F33" w:rsidRDefault="006D7980" w:rsidP="006365E4">
            <w:pPr>
              <w:ind w:lef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development of a wide range of effective relationship</w:t>
            </w:r>
            <w:r w:rsidR="0037795E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has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been identified</w:t>
            </w:r>
            <w:r>
              <w:rPr>
                <w:rFonts w:ascii="Arial" w:hAnsi="Arial"/>
                <w:sz w:val="20"/>
                <w:szCs w:val="20"/>
              </w:rPr>
              <w:t xml:space="preserve"> as a strategic im</w:t>
            </w:r>
            <w:r w:rsidR="005F5672">
              <w:rPr>
                <w:rFonts w:ascii="Arial" w:hAnsi="Arial"/>
                <w:sz w:val="20"/>
                <w:szCs w:val="20"/>
              </w:rPr>
              <w:t>perative for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 </w:t>
            </w:r>
            <w:r w:rsidR="006365E4" w:rsidRPr="00CC76B6">
              <w:rPr>
                <w:rFonts w:ascii="Arial" w:hAnsi="Arial"/>
                <w:noProof/>
                <w:sz w:val="20"/>
                <w:szCs w:val="20"/>
              </w:rPr>
              <w:t>Minerva</w:t>
            </w:r>
            <w:r w:rsidR="005F5672" w:rsidRPr="00596F9A">
              <w:rPr>
                <w:rFonts w:ascii="Arial" w:hAnsi="Arial"/>
                <w:noProof/>
                <w:sz w:val="20"/>
                <w:szCs w:val="20"/>
              </w:rPr>
              <w:t>.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="005F5672" w:rsidRPr="00596F9A">
              <w:rPr>
                <w:rFonts w:ascii="Arial" w:hAnsi="Arial"/>
                <w:noProof/>
                <w:sz w:val="20"/>
                <w:szCs w:val="20"/>
              </w:rPr>
              <w:t>This</w:t>
            </w:r>
            <w:r w:rsidR="005F5672">
              <w:rPr>
                <w:rFonts w:ascii="Arial" w:hAnsi="Arial"/>
                <w:sz w:val="20"/>
                <w:szCs w:val="20"/>
              </w:rPr>
              <w:t xml:space="preserve"> post is</w:t>
            </w:r>
            <w:r>
              <w:rPr>
                <w:rFonts w:ascii="Arial" w:hAnsi="Arial"/>
                <w:sz w:val="20"/>
                <w:szCs w:val="20"/>
              </w:rPr>
              <w:t xml:space="preserve"> critical </w:t>
            </w:r>
            <w:r w:rsidR="005F5672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 building that capability</w:t>
            </w:r>
            <w:r w:rsidR="0037795E">
              <w:rPr>
                <w:rFonts w:ascii="Arial" w:hAnsi="Arial"/>
                <w:sz w:val="20"/>
                <w:szCs w:val="20"/>
              </w:rPr>
              <w:t xml:space="preserve">. Potential relationships will encompass </w:t>
            </w:r>
            <w:r w:rsidR="006365E4" w:rsidRPr="00596F9A">
              <w:rPr>
                <w:rFonts w:ascii="Arial" w:hAnsi="Arial"/>
                <w:noProof/>
                <w:sz w:val="20"/>
                <w:szCs w:val="20"/>
              </w:rPr>
              <w:t>major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 investment houses, Venture Capitalist, Venture Capitalist Trusts</w:t>
            </w:r>
            <w:r w:rsidR="0037795E">
              <w:rPr>
                <w:rFonts w:ascii="Arial" w:hAnsi="Arial"/>
                <w:sz w:val="20"/>
                <w:szCs w:val="20"/>
              </w:rPr>
              <w:t>, local SMEs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, </w:t>
            </w:r>
            <w:r w:rsidR="006365E4" w:rsidRPr="00CC76B6">
              <w:rPr>
                <w:rFonts w:ascii="Arial" w:hAnsi="Arial"/>
                <w:noProof/>
                <w:sz w:val="20"/>
                <w:szCs w:val="20"/>
              </w:rPr>
              <w:t>Start</w:t>
            </w:r>
            <w:r w:rsidR="00CC76B6">
              <w:rPr>
                <w:rFonts w:ascii="Arial" w:hAnsi="Arial"/>
                <w:noProof/>
                <w:sz w:val="20"/>
                <w:szCs w:val="20"/>
              </w:rPr>
              <w:t>-</w:t>
            </w:r>
            <w:r w:rsidR="006365E4" w:rsidRPr="00CC76B6">
              <w:rPr>
                <w:rFonts w:ascii="Arial" w:hAnsi="Arial"/>
                <w:noProof/>
                <w:sz w:val="20"/>
                <w:szCs w:val="20"/>
              </w:rPr>
              <w:t>Up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 organisations and High Net Worth Individuals</w:t>
            </w:r>
            <w:r w:rsidR="0037795E">
              <w:rPr>
                <w:rFonts w:ascii="Arial" w:hAnsi="Arial"/>
                <w:sz w:val="20"/>
                <w:szCs w:val="20"/>
              </w:rPr>
              <w:t xml:space="preserve">, </w:t>
            </w:r>
          </w:p>
        </w:tc>
      </w:tr>
      <w:tr w:rsidR="00D37E4E" w:rsidRPr="00D37E4E" w14:paraId="7E391EC6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288" w:type="dxa"/>
            <w:gridSpan w:val="15"/>
            <w:tcBorders>
              <w:top w:val="single" w:sz="4" w:space="0" w:color="auto"/>
            </w:tcBorders>
            <w:shd w:val="clear" w:color="auto" w:fill="C0C0C0"/>
          </w:tcPr>
          <w:p w14:paraId="07E884BE" w14:textId="77777777" w:rsidR="00D37E4E" w:rsidRPr="00D37E4E" w:rsidRDefault="00D37E4E">
            <w:pPr>
              <w:rPr>
                <w:rFonts w:ascii="Arial" w:hAnsi="Arial"/>
                <w:b/>
                <w:sz w:val="22"/>
              </w:rPr>
            </w:pPr>
            <w:r w:rsidRPr="00D37E4E">
              <w:rPr>
                <w:rFonts w:ascii="Arial" w:hAnsi="Arial"/>
                <w:b/>
                <w:sz w:val="22"/>
              </w:rPr>
              <w:t>Dimensions</w:t>
            </w:r>
          </w:p>
        </w:tc>
      </w:tr>
      <w:tr w:rsidR="00F077ED" w14:paraId="6C56896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2" w:type="dxa"/>
            <w:gridSpan w:val="4"/>
          </w:tcPr>
          <w:p w14:paraId="705E8325" w14:textId="77777777" w:rsidR="00F077ED" w:rsidRDefault="00D37E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Financial</w:t>
            </w:r>
          </w:p>
        </w:tc>
        <w:tc>
          <w:tcPr>
            <w:tcW w:w="7146" w:type="dxa"/>
            <w:gridSpan w:val="11"/>
          </w:tcPr>
          <w:p w14:paraId="74DA0DF6" w14:textId="77777777" w:rsidR="004F0CEA" w:rsidRPr="008B2F33" w:rsidRDefault="00C71D58" w:rsidP="00B341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Preparation and monitoring of financial administra</w:t>
            </w:r>
            <w:r w:rsidR="002276D5">
              <w:rPr>
                <w:rFonts w:ascii="Arial" w:hAnsi="Arial"/>
                <w:sz w:val="20"/>
                <w:szCs w:val="20"/>
              </w:rPr>
              <w:t xml:space="preserve">tion relating to </w:t>
            </w:r>
            <w:r w:rsidR="006365E4">
              <w:rPr>
                <w:rFonts w:ascii="Arial" w:hAnsi="Arial"/>
                <w:sz w:val="20"/>
                <w:szCs w:val="20"/>
              </w:rPr>
              <w:t>the management of the companies and investors associated with Minerva</w:t>
            </w:r>
          </w:p>
        </w:tc>
      </w:tr>
      <w:tr w:rsidR="004037F2" w14:paraId="35A8628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2" w:type="dxa"/>
            <w:gridSpan w:val="4"/>
          </w:tcPr>
          <w:p w14:paraId="4EE1478C" w14:textId="77777777" w:rsidR="004037F2" w:rsidRDefault="00403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Operational </w:t>
            </w:r>
          </w:p>
        </w:tc>
        <w:tc>
          <w:tcPr>
            <w:tcW w:w="7146" w:type="dxa"/>
            <w:gridSpan w:val="11"/>
          </w:tcPr>
          <w:p w14:paraId="3382A2B2" w14:textId="77777777" w:rsidR="004037F2" w:rsidRPr="008B2F33" w:rsidRDefault="00B47F53" w:rsidP="002276D5">
            <w:pPr>
              <w:rPr>
                <w:rFonts w:ascii="Arial" w:hAnsi="Arial"/>
                <w:sz w:val="20"/>
                <w:szCs w:val="20"/>
              </w:rPr>
            </w:pPr>
            <w:r w:rsidRPr="00596F9A">
              <w:rPr>
                <w:rFonts w:ascii="Arial" w:hAnsi="Arial"/>
                <w:noProof/>
                <w:sz w:val="20"/>
                <w:szCs w:val="20"/>
              </w:rPr>
              <w:t>Advance planning</w:t>
            </w:r>
            <w:r>
              <w:rPr>
                <w:rFonts w:ascii="Arial" w:hAnsi="Arial"/>
                <w:sz w:val="20"/>
                <w:szCs w:val="20"/>
              </w:rPr>
              <w:t xml:space="preserve"> to ensure effecti</w:t>
            </w:r>
            <w:r w:rsidR="002276D5">
              <w:rPr>
                <w:rFonts w:ascii="Arial" w:hAnsi="Arial"/>
                <w:sz w:val="20"/>
                <w:szCs w:val="20"/>
              </w:rPr>
              <w:t>ve use of senior managers’ time.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C76B6">
              <w:rPr>
                <w:rFonts w:ascii="Arial" w:hAnsi="Arial"/>
                <w:noProof/>
                <w:sz w:val="20"/>
                <w:szCs w:val="20"/>
              </w:rPr>
              <w:t>Shorter</w:t>
            </w:r>
            <w:r w:rsidR="00CC76B6">
              <w:rPr>
                <w:rFonts w:ascii="Arial" w:hAnsi="Arial"/>
                <w:noProof/>
                <w:sz w:val="20"/>
                <w:szCs w:val="20"/>
              </w:rPr>
              <w:t>-</w:t>
            </w:r>
            <w:r w:rsidRPr="00CC76B6">
              <w:rPr>
                <w:rFonts w:ascii="Arial" w:hAnsi="Arial"/>
                <w:noProof/>
                <w:sz w:val="20"/>
                <w:szCs w:val="20"/>
              </w:rPr>
              <w:t>term</w:t>
            </w:r>
            <w:r>
              <w:rPr>
                <w:rFonts w:ascii="Arial" w:hAnsi="Arial"/>
                <w:sz w:val="20"/>
                <w:szCs w:val="20"/>
              </w:rPr>
              <w:t xml:space="preserve"> planning and flexibility</w:t>
            </w:r>
            <w:r w:rsidR="00C463C7">
              <w:rPr>
                <w:rFonts w:ascii="Arial" w:hAnsi="Arial"/>
                <w:sz w:val="20"/>
                <w:szCs w:val="20"/>
              </w:rPr>
              <w:t xml:space="preserve"> and adaptability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276D5">
              <w:rPr>
                <w:rFonts w:ascii="Arial" w:hAnsi="Arial"/>
                <w:sz w:val="20"/>
                <w:szCs w:val="20"/>
              </w:rPr>
              <w:t xml:space="preserve">is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key</w:t>
            </w:r>
            <w:r w:rsidR="002276D5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as is the ability to respond professionally to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 the needs of the companies and investors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077ED" w14:paraId="5D3B5B9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2" w:type="dxa"/>
            <w:gridSpan w:val="4"/>
          </w:tcPr>
          <w:p w14:paraId="17D8A30C" w14:textId="77777777" w:rsidR="00F077ED" w:rsidRDefault="00403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Staffing – Supervision Given</w:t>
            </w:r>
          </w:p>
        </w:tc>
        <w:tc>
          <w:tcPr>
            <w:tcW w:w="7146" w:type="dxa"/>
            <w:gridSpan w:val="11"/>
          </w:tcPr>
          <w:p w14:paraId="6CF3BA34" w14:textId="77777777" w:rsidR="000C0E85" w:rsidRPr="008B2F33" w:rsidRDefault="009000C5" w:rsidP="00B3418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Responsible for </w:t>
            </w:r>
            <w:r w:rsidR="002276D5">
              <w:rPr>
                <w:rFonts w:ascii="Arial" w:hAnsi="Arial"/>
                <w:sz w:val="20"/>
                <w:szCs w:val="20"/>
              </w:rPr>
              <w:t>liaison and</w:t>
            </w:r>
            <w:r w:rsidR="0027361C">
              <w:rPr>
                <w:rFonts w:ascii="Arial" w:hAnsi="Arial"/>
                <w:sz w:val="20"/>
                <w:szCs w:val="20"/>
              </w:rPr>
              <w:t xml:space="preserve">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co</w:t>
            </w:r>
            <w:r w:rsidR="00C463C7">
              <w:rPr>
                <w:rFonts w:ascii="Arial" w:hAnsi="Arial"/>
                <w:noProof/>
                <w:sz w:val="20"/>
                <w:szCs w:val="20"/>
              </w:rPr>
              <w:t>-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ordination</w:t>
            </w:r>
            <w:r>
              <w:rPr>
                <w:rFonts w:ascii="Arial" w:hAnsi="Arial"/>
                <w:sz w:val="20"/>
                <w:szCs w:val="20"/>
              </w:rPr>
              <w:t xml:space="preserve"> with 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the </w:t>
            </w:r>
            <w:r w:rsidR="00CC76B6">
              <w:rPr>
                <w:rFonts w:ascii="Arial" w:hAnsi="Arial"/>
                <w:noProof/>
                <w:sz w:val="20"/>
                <w:szCs w:val="20"/>
              </w:rPr>
              <w:t>U</w:t>
            </w:r>
            <w:r w:rsidR="006365E4" w:rsidRPr="00CC76B6">
              <w:rPr>
                <w:rFonts w:ascii="Arial" w:hAnsi="Arial"/>
                <w:noProof/>
                <w:sz w:val="20"/>
                <w:szCs w:val="20"/>
              </w:rPr>
              <w:t>niversity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 of Warwick Science Park team, other partners of Minerva – including other Universities </w:t>
            </w:r>
            <w:r w:rsidR="000D1DCF">
              <w:rPr>
                <w:rFonts w:ascii="Arial" w:hAnsi="Arial"/>
                <w:sz w:val="20"/>
                <w:szCs w:val="20"/>
              </w:rPr>
              <w:t xml:space="preserve">and the </w:t>
            </w:r>
            <w:r w:rsidR="000D1DCF" w:rsidRPr="00596F9A">
              <w:rPr>
                <w:rFonts w:ascii="Arial" w:hAnsi="Arial"/>
                <w:noProof/>
                <w:sz w:val="20"/>
                <w:szCs w:val="20"/>
              </w:rPr>
              <w:t>wider</w:t>
            </w:r>
            <w:r w:rsidR="000D1DCF">
              <w:rPr>
                <w:rFonts w:ascii="Arial" w:hAnsi="Arial"/>
                <w:sz w:val="20"/>
                <w:szCs w:val="20"/>
              </w:rPr>
              <w:t xml:space="preserve"> University</w:t>
            </w:r>
            <w:r w:rsidR="00C71D5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to ensure co-ordinated professional interface to </w:t>
            </w:r>
            <w:r w:rsidR="006365E4">
              <w:rPr>
                <w:rFonts w:ascii="Arial" w:hAnsi="Arial"/>
                <w:sz w:val="20"/>
                <w:szCs w:val="20"/>
              </w:rPr>
              <w:t xml:space="preserve">all </w:t>
            </w:r>
            <w:r>
              <w:rPr>
                <w:rFonts w:ascii="Arial" w:hAnsi="Arial"/>
                <w:sz w:val="20"/>
                <w:szCs w:val="20"/>
              </w:rPr>
              <w:t xml:space="preserve">external organisations </w:t>
            </w:r>
          </w:p>
        </w:tc>
      </w:tr>
      <w:tr w:rsidR="000C0E85" w14:paraId="1028F2E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14:paraId="4935B60D" w14:textId="77777777" w:rsidR="000C0E85" w:rsidRDefault="00403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Staffing – Supervision Received</w:t>
            </w:r>
          </w:p>
        </w:tc>
        <w:tc>
          <w:tcPr>
            <w:tcW w:w="7146" w:type="dxa"/>
            <w:gridSpan w:val="11"/>
            <w:tcBorders>
              <w:bottom w:val="single" w:sz="4" w:space="0" w:color="auto"/>
            </w:tcBorders>
          </w:tcPr>
          <w:p w14:paraId="2C95F6C7" w14:textId="77777777" w:rsidR="004F0CEA" w:rsidRPr="008B2F33" w:rsidRDefault="0027361C" w:rsidP="002276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Minimal – ability to act autonomously in line with guidelines </w:t>
            </w:r>
            <w:r w:rsidR="00573C16">
              <w:rPr>
                <w:rFonts w:ascii="Arial" w:hAnsi="Arial"/>
                <w:sz w:val="20"/>
                <w:szCs w:val="20"/>
              </w:rPr>
              <w:t xml:space="preserve">from senior </w:t>
            </w:r>
            <w:r w:rsidR="002276D5">
              <w:rPr>
                <w:rFonts w:ascii="Arial" w:hAnsi="Arial"/>
                <w:sz w:val="20"/>
                <w:szCs w:val="20"/>
              </w:rPr>
              <w:t>managers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2F7370" w14:paraId="02A26178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88" w:type="dxa"/>
            <w:gridSpan w:val="15"/>
            <w:shd w:val="clear" w:color="auto" w:fill="C0C0C0"/>
          </w:tcPr>
          <w:p w14:paraId="0DFB741E" w14:textId="77777777" w:rsidR="002F7370" w:rsidRPr="00D37E4E" w:rsidRDefault="002F737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Planning and Organising</w:t>
            </w:r>
          </w:p>
        </w:tc>
      </w:tr>
      <w:tr w:rsidR="002F7370" w14:paraId="5012607D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288" w:type="dxa"/>
            <w:gridSpan w:val="15"/>
          </w:tcPr>
          <w:p w14:paraId="2A81DF69" w14:textId="77777777" w:rsid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is the furthest ahead you have to plan?</w:t>
            </w:r>
            <w:r w:rsidR="00981F2E">
              <w:rPr>
                <w:rFonts w:ascii="Arial" w:hAnsi="Arial"/>
                <w:sz w:val="20"/>
                <w:szCs w:val="20"/>
              </w:rPr>
              <w:t xml:space="preserve"> Which</w:t>
            </w:r>
            <w:r w:rsidR="00B32DD0">
              <w:rPr>
                <w:rFonts w:ascii="Arial" w:hAnsi="Arial"/>
                <w:sz w:val="20"/>
                <w:szCs w:val="20"/>
              </w:rPr>
              <w:t xml:space="preserve"> Principal Accountability does this relate</w:t>
            </w:r>
            <w:r w:rsidR="00981F2E">
              <w:rPr>
                <w:rFonts w:ascii="Arial" w:hAnsi="Arial"/>
                <w:sz w:val="20"/>
                <w:szCs w:val="20"/>
              </w:rPr>
              <w:t xml:space="preserve"> </w:t>
            </w:r>
            <w:r w:rsidR="00981F2E" w:rsidRPr="00596F9A">
              <w:rPr>
                <w:rFonts w:ascii="Arial" w:hAnsi="Arial"/>
                <w:noProof/>
                <w:sz w:val="20"/>
                <w:szCs w:val="20"/>
              </w:rPr>
              <w:t>to</w:t>
            </w:r>
            <w:r w:rsidR="00B32DD0">
              <w:rPr>
                <w:rFonts w:ascii="Arial" w:hAnsi="Arial"/>
                <w:sz w:val="20"/>
                <w:szCs w:val="20"/>
              </w:rPr>
              <w:t>?</w:t>
            </w:r>
          </w:p>
          <w:p w14:paraId="53647612" w14:textId="77777777" w:rsidR="00B32DD0" w:rsidRPr="008B2F33" w:rsidRDefault="00B32DD0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2F7370" w:rsidRPr="002F7370" w14:paraId="0D6F608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2" w:type="dxa"/>
          </w:tcPr>
          <w:p w14:paraId="6C0C6DFB" w14:textId="77777777" w:rsidR="002F7370" w:rsidRPr="002F7370" w:rsidRDefault="002F7370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Daily</w:t>
            </w:r>
          </w:p>
        </w:tc>
        <w:tc>
          <w:tcPr>
            <w:tcW w:w="483" w:type="dxa"/>
          </w:tcPr>
          <w:p w14:paraId="33E41678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14:paraId="503EBCCE" w14:textId="77777777" w:rsidR="002F7370" w:rsidRPr="002F7370" w:rsidRDefault="002F7370" w:rsidP="002F7370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Weekly</w:t>
            </w:r>
          </w:p>
        </w:tc>
        <w:tc>
          <w:tcPr>
            <w:tcW w:w="428" w:type="dxa"/>
          </w:tcPr>
          <w:p w14:paraId="11DE020E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01970D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Monthly</w:t>
            </w:r>
          </w:p>
        </w:tc>
        <w:tc>
          <w:tcPr>
            <w:tcW w:w="360" w:type="dxa"/>
          </w:tcPr>
          <w:p w14:paraId="110C7789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5283E2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</w:tcPr>
          <w:p w14:paraId="469A4905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02F71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</w:tcPr>
          <w:p w14:paraId="4458C7BC" w14:textId="77777777" w:rsidR="002F7370" w:rsidRPr="002F7370" w:rsidRDefault="00EF7D73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gridSpan w:val="2"/>
          </w:tcPr>
          <w:p w14:paraId="1CF34E4B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 w:rsidRPr="002F7370">
              <w:rPr>
                <w:rFonts w:ascii="Arial" w:hAnsi="Arial"/>
                <w:sz w:val="20"/>
                <w:szCs w:val="20"/>
              </w:rPr>
              <w:t>Longer</w:t>
            </w:r>
          </w:p>
        </w:tc>
        <w:tc>
          <w:tcPr>
            <w:tcW w:w="362" w:type="dxa"/>
          </w:tcPr>
          <w:p w14:paraId="3D0F424D" w14:textId="77777777" w:rsidR="002F7370" w:rsidRPr="002F7370" w:rsidRDefault="002F7370" w:rsidP="000C0E8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F7370" w14:paraId="2A9EA940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288" w:type="dxa"/>
            <w:gridSpan w:val="15"/>
          </w:tcPr>
          <w:p w14:paraId="04D64195" w14:textId="77777777" w:rsidR="002F7370" w:rsidRPr="008B2F33" w:rsidRDefault="002F7370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</w:t>
            </w:r>
            <w:r w:rsidR="00455B79">
              <w:rPr>
                <w:rFonts w:ascii="Arial" w:hAnsi="Arial"/>
                <w:sz w:val="20"/>
                <w:szCs w:val="20"/>
              </w:rPr>
              <w:t>ovide an example of the work the post</w:t>
            </w:r>
            <w:r>
              <w:rPr>
                <w:rFonts w:ascii="Arial" w:hAnsi="Arial"/>
                <w:sz w:val="20"/>
                <w:szCs w:val="20"/>
              </w:rPr>
              <w:t xml:space="preserve"> plan</w:t>
            </w:r>
            <w:r w:rsidR="00455B79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in advance (using the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longest</w:t>
            </w:r>
            <w:r>
              <w:rPr>
                <w:rFonts w:ascii="Arial" w:hAnsi="Arial"/>
                <w:sz w:val="20"/>
                <w:szCs w:val="20"/>
              </w:rPr>
              <w:t xml:space="preserve"> timescale)</w:t>
            </w:r>
          </w:p>
        </w:tc>
      </w:tr>
      <w:tr w:rsidR="004037F2" w14:paraId="43E7374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88" w:type="dxa"/>
            <w:gridSpan w:val="15"/>
            <w:tcBorders>
              <w:bottom w:val="single" w:sz="4" w:space="0" w:color="auto"/>
            </w:tcBorders>
          </w:tcPr>
          <w:p w14:paraId="23CFD7F7" w14:textId="77777777" w:rsidR="004037F2" w:rsidRDefault="002276D5" w:rsidP="002276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with</w:t>
            </w:r>
            <w:r w:rsidR="00B47F5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EF7D73">
              <w:rPr>
                <w:rFonts w:ascii="Arial" w:hAnsi="Arial"/>
                <w:sz w:val="20"/>
                <w:szCs w:val="20"/>
              </w:rPr>
              <w:t>Head of Minerva</w:t>
            </w:r>
            <w:r w:rsidR="00B47F53">
              <w:rPr>
                <w:rFonts w:ascii="Arial" w:hAnsi="Arial"/>
                <w:sz w:val="20"/>
                <w:szCs w:val="20"/>
              </w:rPr>
              <w:t xml:space="preserve"> on a</w:t>
            </w:r>
            <w:r w:rsidR="009000C5">
              <w:rPr>
                <w:rFonts w:ascii="Arial" w:hAnsi="Arial"/>
                <w:sz w:val="20"/>
                <w:szCs w:val="20"/>
              </w:rPr>
              <w:t>nnual targeted business development plans to optimise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F7D73">
              <w:rPr>
                <w:rFonts w:ascii="Arial" w:hAnsi="Arial"/>
                <w:sz w:val="20"/>
                <w:szCs w:val="20"/>
              </w:rPr>
              <w:t>its service offering and support its growth</w:t>
            </w:r>
            <w:r>
              <w:rPr>
                <w:rFonts w:ascii="Arial" w:hAnsi="Arial"/>
                <w:sz w:val="20"/>
                <w:szCs w:val="20"/>
              </w:rPr>
              <w:t>. P</w:t>
            </w:r>
            <w:r w:rsidR="00B47F53">
              <w:rPr>
                <w:rFonts w:ascii="Arial" w:hAnsi="Arial"/>
                <w:sz w:val="20"/>
                <w:szCs w:val="20"/>
              </w:rPr>
              <w:t>rovide executive summaries/briefings for senior management as requested</w:t>
            </w:r>
            <w:r w:rsidR="00CA58DF">
              <w:rPr>
                <w:rFonts w:ascii="Arial" w:hAnsi="Arial"/>
                <w:sz w:val="20"/>
                <w:szCs w:val="20"/>
              </w:rPr>
              <w:t xml:space="preserve"> and organises an end of year event involving over 100 </w:t>
            </w:r>
            <w:r w:rsidR="00CA58DF" w:rsidRPr="00596F9A">
              <w:rPr>
                <w:rFonts w:ascii="Arial" w:hAnsi="Arial"/>
                <w:noProof/>
                <w:sz w:val="20"/>
                <w:szCs w:val="20"/>
              </w:rPr>
              <w:t>attend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>e</w:t>
            </w:r>
            <w:r w:rsidR="00CA58DF" w:rsidRPr="00596F9A">
              <w:rPr>
                <w:rFonts w:ascii="Arial" w:hAnsi="Arial"/>
                <w:noProof/>
                <w:sz w:val="20"/>
                <w:szCs w:val="20"/>
              </w:rPr>
              <w:t>es</w:t>
            </w:r>
            <w:r w:rsidR="00CA58DF">
              <w:rPr>
                <w:rFonts w:ascii="Arial" w:hAnsi="Arial"/>
                <w:sz w:val="20"/>
                <w:szCs w:val="20"/>
              </w:rPr>
              <w:t xml:space="preserve">, around 30 companies and the participation of our </w:t>
            </w:r>
            <w:r w:rsidR="00CA58DF" w:rsidRPr="00596F9A">
              <w:rPr>
                <w:rFonts w:ascii="Arial" w:hAnsi="Arial"/>
                <w:noProof/>
                <w:sz w:val="20"/>
                <w:szCs w:val="20"/>
              </w:rPr>
              <w:t>vario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>us</w:t>
            </w:r>
            <w:r w:rsidR="00CA58DF">
              <w:rPr>
                <w:rFonts w:ascii="Arial" w:hAnsi="Arial"/>
                <w:sz w:val="20"/>
                <w:szCs w:val="20"/>
              </w:rPr>
              <w:t xml:space="preserve"> University partners</w:t>
            </w:r>
            <w:r w:rsidR="00B47F53">
              <w:rPr>
                <w:rFonts w:ascii="Arial" w:hAnsi="Arial"/>
                <w:sz w:val="20"/>
                <w:szCs w:val="20"/>
              </w:rPr>
              <w:t>.</w:t>
            </w:r>
          </w:p>
          <w:p w14:paraId="779CDECB" w14:textId="77777777" w:rsidR="00DC1A04" w:rsidRDefault="00DC1A04" w:rsidP="002276D5">
            <w:pPr>
              <w:rPr>
                <w:rFonts w:ascii="Arial" w:hAnsi="Arial"/>
                <w:sz w:val="20"/>
                <w:szCs w:val="20"/>
              </w:rPr>
            </w:pPr>
          </w:p>
          <w:p w14:paraId="581BF733" w14:textId="77777777" w:rsidR="00DC1A04" w:rsidRPr="008B2F33" w:rsidRDefault="00DC1A04" w:rsidP="002276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with the Head of Minerva on Pitchfest, its planning and implementation</w:t>
            </w:r>
          </w:p>
        </w:tc>
      </w:tr>
      <w:tr w:rsidR="004037F2" w:rsidRPr="004037F2" w14:paraId="6F2968BD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288" w:type="dxa"/>
            <w:gridSpan w:val="15"/>
            <w:shd w:val="clear" w:color="auto" w:fill="C0C0C0"/>
          </w:tcPr>
          <w:p w14:paraId="18402072" w14:textId="77777777" w:rsidR="004037F2" w:rsidRPr="004037F2" w:rsidRDefault="004037F2" w:rsidP="000C0E85">
            <w:pPr>
              <w:rPr>
                <w:rFonts w:ascii="Arial" w:hAnsi="Arial"/>
                <w:b/>
                <w:sz w:val="22"/>
                <w:szCs w:val="22"/>
              </w:rPr>
            </w:pPr>
            <w:r w:rsidRPr="004037F2">
              <w:rPr>
                <w:rFonts w:ascii="Arial" w:hAnsi="Arial"/>
                <w:b/>
                <w:sz w:val="22"/>
                <w:szCs w:val="22"/>
              </w:rPr>
              <w:t>Communication</w:t>
            </w:r>
          </w:p>
        </w:tc>
      </w:tr>
      <w:tr w:rsidR="00455B79" w14:paraId="0957681D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288" w:type="dxa"/>
            <w:gridSpan w:val="15"/>
            <w:tcBorders>
              <w:bottom w:val="single" w:sz="4" w:space="0" w:color="auto"/>
            </w:tcBorders>
          </w:tcPr>
          <w:p w14:paraId="22A404C3" w14:textId="77777777" w:rsidR="00455B79" w:rsidRPr="008B2F33" w:rsidRDefault="00B47F53" w:rsidP="002276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Strong communication skills </w:t>
            </w:r>
            <w:r w:rsidRPr="00CC76B6">
              <w:rPr>
                <w:rFonts w:ascii="Arial" w:hAnsi="Arial"/>
                <w:noProof/>
                <w:sz w:val="20"/>
                <w:szCs w:val="20"/>
              </w:rPr>
              <w:t>essential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.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 xml:space="preserve">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276D5">
              <w:rPr>
                <w:rFonts w:ascii="Arial" w:hAnsi="Arial"/>
                <w:sz w:val="20"/>
                <w:szCs w:val="20"/>
              </w:rPr>
              <w:t>post</w:t>
            </w:r>
            <w:r w:rsidR="001B6E95">
              <w:rPr>
                <w:rFonts w:ascii="Arial" w:hAnsi="Arial"/>
                <w:sz w:val="20"/>
                <w:szCs w:val="20"/>
              </w:rPr>
              <w:t xml:space="preserve"> </w:t>
            </w:r>
            <w:r w:rsidR="002276D5">
              <w:rPr>
                <w:rFonts w:ascii="Arial" w:hAnsi="Arial"/>
                <w:sz w:val="20"/>
                <w:szCs w:val="20"/>
              </w:rPr>
              <w:t>holder will be required to meet wi</w:t>
            </w:r>
            <w:r w:rsidR="00EF7D73">
              <w:rPr>
                <w:rFonts w:ascii="Arial" w:hAnsi="Arial"/>
                <w:sz w:val="20"/>
                <w:szCs w:val="20"/>
              </w:rPr>
              <w:t>th High Net Worth, Senior executives from the investment community</w:t>
            </w:r>
            <w:r>
              <w:rPr>
                <w:rFonts w:ascii="Arial" w:hAnsi="Arial"/>
                <w:sz w:val="20"/>
                <w:szCs w:val="20"/>
              </w:rPr>
              <w:t>, small medium enterp</w:t>
            </w:r>
            <w:r w:rsidR="002276D5">
              <w:rPr>
                <w:rFonts w:ascii="Arial" w:hAnsi="Arial"/>
                <w:sz w:val="20"/>
                <w:szCs w:val="20"/>
              </w:rPr>
              <w:t>rises (SMEs) and</w:t>
            </w:r>
            <w:r w:rsidR="00EF7D73">
              <w:rPr>
                <w:rFonts w:ascii="Arial" w:hAnsi="Arial"/>
                <w:sz w:val="20"/>
                <w:szCs w:val="20"/>
              </w:rPr>
              <w:t xml:space="preserve"> </w:t>
            </w:r>
            <w:r w:rsidR="00C463C7">
              <w:rPr>
                <w:rFonts w:ascii="Arial" w:hAnsi="Arial"/>
                <w:sz w:val="20"/>
                <w:szCs w:val="20"/>
              </w:rPr>
              <w:t>start-ups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This</w:t>
            </w:r>
            <w:r>
              <w:rPr>
                <w:rFonts w:ascii="Arial" w:hAnsi="Arial"/>
                <w:sz w:val="20"/>
                <w:szCs w:val="20"/>
              </w:rPr>
              <w:t xml:space="preserve"> necessitates convincingly explaining the relevance and attractiveness of the</w:t>
            </w:r>
            <w:r w:rsidR="00EF7D73">
              <w:rPr>
                <w:rFonts w:ascii="Arial" w:hAnsi="Arial"/>
                <w:sz w:val="20"/>
                <w:szCs w:val="20"/>
              </w:rPr>
              <w:t xml:space="preserve"> Minerva</w:t>
            </w:r>
            <w:r w:rsidR="00CA58DF">
              <w:rPr>
                <w:rFonts w:ascii="Arial" w:hAnsi="Arial"/>
                <w:sz w:val="20"/>
                <w:szCs w:val="20"/>
              </w:rPr>
              <w:t xml:space="preserve"> offering</w:t>
            </w:r>
            <w:r>
              <w:rPr>
                <w:rFonts w:ascii="Arial" w:hAnsi="Arial"/>
                <w:sz w:val="20"/>
                <w:szCs w:val="20"/>
              </w:rPr>
              <w:t xml:space="preserve"> and requires good business insight and confident communication skills.</w:t>
            </w:r>
          </w:p>
        </w:tc>
      </w:tr>
      <w:tr w:rsidR="00455B79" w:rsidRPr="00455B79" w14:paraId="6B94FE19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88" w:type="dxa"/>
            <w:gridSpan w:val="15"/>
            <w:shd w:val="clear" w:color="auto" w:fill="C0C0C0"/>
          </w:tcPr>
          <w:p w14:paraId="7941C7A5" w14:textId="77777777" w:rsidR="00455B79" w:rsidRPr="00455B79" w:rsidRDefault="00455B79" w:rsidP="000C0E85">
            <w:pPr>
              <w:rPr>
                <w:rFonts w:ascii="Arial" w:hAnsi="Arial"/>
                <w:b/>
                <w:sz w:val="22"/>
                <w:szCs w:val="22"/>
              </w:rPr>
            </w:pPr>
            <w:r w:rsidRPr="00455B79">
              <w:rPr>
                <w:rFonts w:ascii="Arial" w:hAnsi="Arial"/>
                <w:b/>
                <w:sz w:val="22"/>
                <w:szCs w:val="22"/>
              </w:rPr>
              <w:t>Decision Making</w:t>
            </w:r>
          </w:p>
        </w:tc>
      </w:tr>
      <w:tr w:rsidR="002F7370" w14:paraId="6BFF44C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288" w:type="dxa"/>
            <w:gridSpan w:val="15"/>
          </w:tcPr>
          <w:p w14:paraId="4DE4FA58" w14:textId="77777777" w:rsidR="002F7370" w:rsidRDefault="00455B79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provide an example of a typical decision made in this job</w:t>
            </w:r>
            <w:r w:rsidR="00981F2E">
              <w:rPr>
                <w:rFonts w:ascii="Arial" w:hAnsi="Arial"/>
                <w:sz w:val="20"/>
                <w:szCs w:val="20"/>
              </w:rPr>
              <w:t>, and of the most complex.</w:t>
            </w:r>
          </w:p>
          <w:p w14:paraId="6464E625" w14:textId="77777777" w:rsidR="00573C16" w:rsidRDefault="00573C16" w:rsidP="000C0E85">
            <w:pPr>
              <w:rPr>
                <w:rFonts w:ascii="Arial" w:hAnsi="Arial"/>
                <w:sz w:val="20"/>
                <w:szCs w:val="20"/>
              </w:rPr>
            </w:pPr>
          </w:p>
          <w:p w14:paraId="0DDE1407" w14:textId="77777777" w:rsidR="004A103A" w:rsidRPr="00AD3A86" w:rsidRDefault="004A103A" w:rsidP="000C0E8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Typical</w:t>
            </w:r>
          </w:p>
          <w:p w14:paraId="1BB30A51" w14:textId="26EE26E7" w:rsidR="00CA58DF" w:rsidRDefault="00CA58DF" w:rsidP="000C0E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Organise events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on a monthly basis</w:t>
            </w:r>
            <w:r>
              <w:rPr>
                <w:rFonts w:ascii="Arial" w:hAnsi="Arial"/>
                <w:sz w:val="20"/>
                <w:szCs w:val="20"/>
              </w:rPr>
              <w:t xml:space="preserve">, typically four to five </w:t>
            </w:r>
            <w:r w:rsidR="00596F9A" w:rsidRPr="00DC1A04">
              <w:rPr>
                <w:rFonts w:ascii="Arial" w:hAnsi="Arial"/>
                <w:noProof/>
                <w:sz w:val="20"/>
                <w:szCs w:val="20"/>
              </w:rPr>
              <w:t>events</w:t>
            </w:r>
            <w:r w:rsidR="00596F9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per month, across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vario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>us</w:t>
            </w:r>
            <w:r>
              <w:rPr>
                <w:rFonts w:ascii="Arial" w:hAnsi="Arial"/>
                <w:sz w:val="20"/>
                <w:szCs w:val="20"/>
              </w:rPr>
              <w:t xml:space="preserve"> locations, ensure all the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documen</w:t>
            </w:r>
            <w:r w:rsidR="00596F9A">
              <w:rPr>
                <w:rFonts w:ascii="Arial" w:hAnsi="Arial"/>
                <w:noProof/>
                <w:sz w:val="20"/>
                <w:szCs w:val="20"/>
              </w:rPr>
              <w:t>tat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ion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96F9A">
              <w:rPr>
                <w:rFonts w:ascii="Arial" w:hAnsi="Arial"/>
                <w:noProof/>
                <w:sz w:val="20"/>
                <w:szCs w:val="20"/>
              </w:rPr>
              <w:t>is</w:t>
            </w:r>
            <w:r>
              <w:rPr>
                <w:rFonts w:ascii="Arial" w:hAnsi="Arial"/>
                <w:sz w:val="20"/>
                <w:szCs w:val="20"/>
              </w:rPr>
              <w:t xml:space="preserve"> in orders; signed agreements from the companies, Minvera’s summary</w:t>
            </w:r>
            <w:r w:rsidR="00596F9A">
              <w:rPr>
                <w:rFonts w:ascii="Arial" w:hAnsi="Arial"/>
                <w:sz w:val="20"/>
                <w:szCs w:val="20"/>
              </w:rPr>
              <w:t xml:space="preserve"> has </w:t>
            </w:r>
            <w:r w:rsidR="00596F9A" w:rsidRPr="00DC1A04">
              <w:rPr>
                <w:rFonts w:ascii="Arial" w:hAnsi="Arial"/>
                <w:noProof/>
                <w:sz w:val="20"/>
                <w:szCs w:val="20"/>
              </w:rPr>
              <w:t>been completed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DC1A04">
              <w:rPr>
                <w:rFonts w:ascii="Arial" w:hAnsi="Arial"/>
                <w:noProof/>
                <w:sz w:val="20"/>
                <w:szCs w:val="20"/>
              </w:rPr>
              <w:t>the</w:t>
            </w:r>
            <w:r w:rsidR="00596F9A" w:rsidRPr="00596F9A">
              <w:rPr>
                <w:rFonts w:ascii="Arial" w:hAnsi="Arial"/>
                <w:noProof/>
                <w:sz w:val="20"/>
                <w:szCs w:val="20"/>
              </w:rPr>
              <w:t>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C1A04">
              <w:rPr>
                <w:rFonts w:ascii="Arial" w:hAnsi="Arial"/>
                <w:noProof/>
                <w:sz w:val="20"/>
                <w:szCs w:val="20"/>
              </w:rPr>
              <w:t>are boarded</w:t>
            </w:r>
            <w:r>
              <w:rPr>
                <w:rFonts w:ascii="Arial" w:hAnsi="Arial"/>
                <w:sz w:val="20"/>
                <w:szCs w:val="20"/>
              </w:rPr>
              <w:t xml:space="preserve"> onto our angle portal, attendance</w:t>
            </w:r>
            <w:r w:rsidR="00DC1A04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C1A04" w:rsidRPr="00DC1A04">
              <w:rPr>
                <w:rFonts w:ascii="Arial" w:hAnsi="Arial"/>
                <w:noProof/>
                <w:sz w:val="20"/>
                <w:szCs w:val="20"/>
              </w:rPr>
              <w:t>are</w:t>
            </w:r>
            <w:r w:rsidRPr="00DC1A04">
              <w:rPr>
                <w:rFonts w:ascii="Arial" w:hAnsi="Arial"/>
                <w:noProof/>
                <w:sz w:val="20"/>
                <w:szCs w:val="20"/>
              </w:rPr>
              <w:t xml:space="preserve"> confirmed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C1A04">
              <w:rPr>
                <w:rFonts w:ascii="Arial" w:hAnsi="Arial"/>
                <w:noProof/>
                <w:sz w:val="20"/>
                <w:szCs w:val="20"/>
              </w:rPr>
              <w:t>and</w:t>
            </w:r>
            <w:r>
              <w:rPr>
                <w:rFonts w:ascii="Arial" w:hAnsi="Arial"/>
                <w:sz w:val="20"/>
                <w:szCs w:val="20"/>
              </w:rPr>
              <w:t xml:space="preserve"> catering </w:t>
            </w:r>
            <w:r w:rsidRPr="00DC1A04">
              <w:rPr>
                <w:rFonts w:ascii="Arial" w:hAnsi="Arial"/>
                <w:noProof/>
                <w:sz w:val="20"/>
                <w:szCs w:val="20"/>
              </w:rPr>
              <w:t>is organised</w:t>
            </w:r>
            <w:r w:rsidR="00982699">
              <w:rPr>
                <w:rFonts w:ascii="Arial" w:hAnsi="Arial"/>
                <w:noProof/>
                <w:sz w:val="20"/>
                <w:szCs w:val="20"/>
              </w:rPr>
              <w:t>.</w:t>
            </w:r>
          </w:p>
          <w:p w14:paraId="3E9F7AA0" w14:textId="77777777" w:rsidR="004A103A" w:rsidRDefault="004A103A" w:rsidP="002276D5">
            <w:pPr>
              <w:rPr>
                <w:rFonts w:ascii="Arial" w:hAnsi="Arial"/>
                <w:sz w:val="20"/>
                <w:szCs w:val="20"/>
              </w:rPr>
            </w:pPr>
          </w:p>
          <w:p w14:paraId="0730249E" w14:textId="77777777" w:rsidR="004A103A" w:rsidRPr="00AD3A86" w:rsidRDefault="004A103A" w:rsidP="002276D5">
            <w:pPr>
              <w:rPr>
                <w:rFonts w:ascii="Arial" w:hAnsi="Arial"/>
                <w:b/>
                <w:sz w:val="20"/>
                <w:szCs w:val="20"/>
              </w:rPr>
            </w:pPr>
            <w:r w:rsidRPr="004A103A">
              <w:rPr>
                <w:rFonts w:ascii="Arial" w:hAnsi="Arial"/>
                <w:b/>
                <w:sz w:val="20"/>
                <w:szCs w:val="20"/>
              </w:rPr>
              <w:t>Complex</w:t>
            </w:r>
          </w:p>
          <w:p w14:paraId="5CF988BB" w14:textId="681FCC51" w:rsidR="00573C16" w:rsidRPr="008B2F33" w:rsidRDefault="00DC1A04" w:rsidP="002276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They are m</w:t>
            </w:r>
            <w:r w:rsidR="00AE4F66" w:rsidRPr="00DC1A04">
              <w:rPr>
                <w:rFonts w:ascii="Arial" w:hAnsi="Arial"/>
                <w:noProof/>
                <w:sz w:val="20"/>
                <w:szCs w:val="20"/>
              </w:rPr>
              <w:t>anaging</w:t>
            </w:r>
            <w:r w:rsidR="00AE4F66">
              <w:rPr>
                <w:rFonts w:ascii="Arial" w:hAnsi="Arial"/>
                <w:sz w:val="20"/>
                <w:szCs w:val="20"/>
              </w:rPr>
              <w:t xml:space="preserve"> th</w:t>
            </w:r>
            <w:r w:rsidR="00094B9D">
              <w:rPr>
                <w:rFonts w:ascii="Arial" w:hAnsi="Arial"/>
                <w:sz w:val="20"/>
                <w:szCs w:val="20"/>
              </w:rPr>
              <w:t>e</w:t>
            </w:r>
            <w:r w:rsidR="00AE4F66">
              <w:rPr>
                <w:rFonts w:ascii="Arial" w:hAnsi="Arial"/>
                <w:sz w:val="20"/>
                <w:szCs w:val="20"/>
              </w:rPr>
              <w:t xml:space="preserve"> conflicting demands</w:t>
            </w:r>
            <w:r w:rsidR="00094B9D">
              <w:rPr>
                <w:rFonts w:ascii="Arial" w:hAnsi="Arial"/>
                <w:sz w:val="20"/>
                <w:szCs w:val="20"/>
              </w:rPr>
              <w:t>, volume</w:t>
            </w:r>
            <w:r w:rsidR="00AE4F66">
              <w:rPr>
                <w:rFonts w:ascii="Arial" w:hAnsi="Arial"/>
                <w:sz w:val="20"/>
                <w:szCs w:val="20"/>
              </w:rPr>
              <w:t xml:space="preserve"> and needs of the rol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="00AE4F66">
              <w:rPr>
                <w:rFonts w:ascii="Arial" w:hAnsi="Arial"/>
                <w:sz w:val="20"/>
                <w:szCs w:val="20"/>
              </w:rPr>
              <w:t>, from event management</w:t>
            </w:r>
            <w:r w:rsidR="00094B9D">
              <w:rPr>
                <w:rFonts w:ascii="Arial" w:hAnsi="Arial"/>
                <w:sz w:val="20"/>
                <w:szCs w:val="20"/>
              </w:rPr>
              <w:t xml:space="preserve"> to </w:t>
            </w:r>
            <w:r w:rsidR="00094B9D" w:rsidRPr="00DC1A04">
              <w:rPr>
                <w:rFonts w:ascii="Arial" w:hAnsi="Arial"/>
                <w:noProof/>
                <w:sz w:val="20"/>
                <w:szCs w:val="20"/>
              </w:rPr>
              <w:t>managing</w:t>
            </w:r>
            <w:r w:rsidR="00094B9D">
              <w:rPr>
                <w:rFonts w:ascii="Arial" w:hAnsi="Arial"/>
                <w:sz w:val="20"/>
                <w:szCs w:val="20"/>
              </w:rPr>
              <w:t xml:space="preserve"> a diverse and complex portfolio of companies and investors with differing needs and challenges. </w:t>
            </w:r>
            <w:r w:rsidR="00573C16">
              <w:rPr>
                <w:rFonts w:ascii="Arial" w:hAnsi="Arial"/>
                <w:sz w:val="20"/>
                <w:szCs w:val="20"/>
              </w:rPr>
              <w:t xml:space="preserve">It is critical that the post holder is </w:t>
            </w:r>
            <w:r w:rsidR="00E45DB7">
              <w:rPr>
                <w:rFonts w:ascii="Arial" w:hAnsi="Arial"/>
                <w:sz w:val="20"/>
                <w:szCs w:val="20"/>
              </w:rPr>
              <w:t>w</w:t>
            </w:r>
            <w:r w:rsidR="00573C16">
              <w:rPr>
                <w:rFonts w:ascii="Arial" w:hAnsi="Arial" w:cs="Arial"/>
                <w:sz w:val="20"/>
                <w:szCs w:val="20"/>
              </w:rPr>
              <w:t xml:space="preserve">illing and </w:t>
            </w:r>
            <w:r w:rsidR="006D7980">
              <w:rPr>
                <w:rFonts w:ascii="Arial" w:hAnsi="Arial" w:cs="Arial"/>
                <w:sz w:val="20"/>
                <w:szCs w:val="20"/>
              </w:rPr>
              <w:t>able to</w:t>
            </w:r>
            <w:r w:rsidR="00573C16">
              <w:rPr>
                <w:rFonts w:ascii="Arial" w:hAnsi="Arial" w:cs="Arial"/>
                <w:sz w:val="20"/>
                <w:szCs w:val="20"/>
              </w:rPr>
              <w:t xml:space="preserve"> use and apply </w:t>
            </w:r>
            <w:r w:rsidR="00CC76B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573C16">
              <w:rPr>
                <w:rFonts w:ascii="Arial" w:hAnsi="Arial" w:cs="Arial"/>
                <w:sz w:val="20"/>
                <w:szCs w:val="20"/>
              </w:rPr>
              <w:t>initiative within an agreed framework</w:t>
            </w:r>
            <w:r w:rsidR="004B1D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5B79" w:rsidRPr="00455B79" w14:paraId="48FA89DC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288" w:type="dxa"/>
            <w:gridSpan w:val="15"/>
            <w:shd w:val="clear" w:color="auto" w:fill="C0C0C0"/>
          </w:tcPr>
          <w:p w14:paraId="3AFE4DC6" w14:textId="77777777" w:rsidR="00455B79" w:rsidRPr="00455B79" w:rsidRDefault="00455B79" w:rsidP="000C0E8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55B79" w14:paraId="1698FB76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83" w:type="dxa"/>
            <w:gridSpan w:val="3"/>
          </w:tcPr>
          <w:p w14:paraId="4E878A19" w14:textId="77777777" w:rsidR="00455B79" w:rsidRPr="00455B79" w:rsidRDefault="00981F2E" w:rsidP="000C0E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Supplementary information</w:t>
            </w:r>
          </w:p>
        </w:tc>
        <w:tc>
          <w:tcPr>
            <w:tcW w:w="7205" w:type="dxa"/>
            <w:gridSpan w:val="12"/>
          </w:tcPr>
          <w:p w14:paraId="40C9BE5E" w14:textId="77777777" w:rsidR="00455B79" w:rsidRPr="008B2F33" w:rsidRDefault="00455B79" w:rsidP="000C0E8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5B79" w14:paraId="53A19058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83" w:type="dxa"/>
            <w:gridSpan w:val="3"/>
          </w:tcPr>
          <w:p w14:paraId="05F39325" w14:textId="77777777" w:rsidR="00455B79" w:rsidRPr="00455B79" w:rsidRDefault="00981F2E" w:rsidP="000C0E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Special circumstances</w:t>
            </w:r>
          </w:p>
        </w:tc>
        <w:tc>
          <w:tcPr>
            <w:tcW w:w="7205" w:type="dxa"/>
            <w:gridSpan w:val="12"/>
          </w:tcPr>
          <w:p w14:paraId="6C60AB89" w14:textId="77777777" w:rsidR="00455B79" w:rsidRPr="008B2F33" w:rsidRDefault="00B415D2" w:rsidP="00034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role involves working </w:t>
            </w:r>
            <w:r w:rsidR="00A96E2C">
              <w:rPr>
                <w:rFonts w:ascii="Arial" w:hAnsi="Arial"/>
                <w:sz w:val="20"/>
                <w:szCs w:val="20"/>
              </w:rPr>
              <w:t xml:space="preserve">some </w:t>
            </w:r>
            <w:r w:rsidR="0027361C">
              <w:rPr>
                <w:rFonts w:ascii="Arial" w:hAnsi="Arial"/>
                <w:sz w:val="20"/>
                <w:szCs w:val="20"/>
              </w:rPr>
              <w:t>evening</w:t>
            </w:r>
            <w:r w:rsidR="00A96E2C">
              <w:rPr>
                <w:rFonts w:ascii="Arial" w:hAnsi="Arial"/>
                <w:sz w:val="20"/>
                <w:szCs w:val="20"/>
              </w:rPr>
              <w:t>s</w:t>
            </w:r>
            <w:r w:rsidR="0027361C">
              <w:rPr>
                <w:rFonts w:ascii="Arial" w:hAnsi="Arial"/>
                <w:sz w:val="20"/>
                <w:szCs w:val="20"/>
              </w:rPr>
              <w:t xml:space="preserve"> and weekends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4114">
              <w:rPr>
                <w:rFonts w:ascii="Arial" w:hAnsi="Arial"/>
                <w:sz w:val="20"/>
                <w:szCs w:val="20"/>
              </w:rPr>
              <w:t xml:space="preserve">and </w:t>
            </w:r>
            <w:r w:rsidR="00034114" w:rsidRPr="00CC76B6">
              <w:rPr>
                <w:rFonts w:ascii="Arial" w:hAnsi="Arial"/>
                <w:noProof/>
                <w:sz w:val="20"/>
                <w:szCs w:val="20"/>
              </w:rPr>
              <w:t>off</w:t>
            </w:r>
            <w:r w:rsidR="00CC76B6">
              <w:rPr>
                <w:rFonts w:ascii="Arial" w:hAnsi="Arial"/>
                <w:noProof/>
                <w:sz w:val="20"/>
                <w:szCs w:val="20"/>
              </w:rPr>
              <w:t>-</w:t>
            </w:r>
            <w:r w:rsidR="00034114" w:rsidRPr="00CC76B6">
              <w:rPr>
                <w:rFonts w:ascii="Arial" w:hAnsi="Arial"/>
                <w:noProof/>
                <w:sz w:val="20"/>
                <w:szCs w:val="20"/>
              </w:rPr>
              <w:t>campus</w:t>
            </w:r>
            <w:r w:rsidR="00034114">
              <w:rPr>
                <w:rFonts w:ascii="Arial" w:hAnsi="Arial"/>
                <w:sz w:val="20"/>
                <w:szCs w:val="20"/>
              </w:rPr>
              <w:t xml:space="preserve"> </w:t>
            </w:r>
            <w:r w:rsidR="006F7078">
              <w:rPr>
                <w:rFonts w:ascii="Arial" w:hAnsi="Arial"/>
                <w:sz w:val="20"/>
                <w:szCs w:val="20"/>
              </w:rPr>
              <w:t xml:space="preserve">plus </w:t>
            </w:r>
            <w:r w:rsidR="00034114">
              <w:rPr>
                <w:rFonts w:ascii="Arial" w:hAnsi="Arial"/>
                <w:sz w:val="20"/>
                <w:szCs w:val="20"/>
              </w:rPr>
              <w:t>UK travel</w:t>
            </w:r>
          </w:p>
        </w:tc>
      </w:tr>
    </w:tbl>
    <w:p w14:paraId="782B5742" w14:textId="77777777" w:rsidR="00F077ED" w:rsidRDefault="00F077ED"/>
    <w:p w14:paraId="31BF7045" w14:textId="77777777" w:rsidR="00F077ED" w:rsidRPr="00F7093D" w:rsidRDefault="00F077ED">
      <w:pPr>
        <w:pStyle w:val="Heading2"/>
        <w:jc w:val="left"/>
      </w:pPr>
      <w:r w:rsidRPr="00F7093D">
        <w:t>Signatures:</w:t>
      </w:r>
    </w:p>
    <w:p w14:paraId="1842D31F" w14:textId="77777777" w:rsidR="00F077ED" w:rsidRDefault="00F077ED">
      <w:pPr>
        <w:rPr>
          <w:rFonts w:ascii="Arial" w:hAnsi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</w:rPr>
        <w:t>Signed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Printed</w:t>
      </w:r>
    </w:p>
    <w:p w14:paraId="56AA0DBF" w14:textId="77777777" w:rsidR="00F077ED" w:rsidRDefault="00F077ED">
      <w:pPr>
        <w:rPr>
          <w:rFonts w:ascii="Arial" w:hAnsi="Arial"/>
          <w:sz w:val="22"/>
        </w:rPr>
      </w:pPr>
    </w:p>
    <w:p w14:paraId="54DE4F26" w14:textId="77777777" w:rsidR="00F077ED" w:rsidRDefault="00F077ED">
      <w:pPr>
        <w:pStyle w:val="Heading2"/>
        <w:jc w:val="left"/>
      </w:pPr>
      <w:r>
        <w:t>Head of Department</w:t>
      </w:r>
      <w:r>
        <w:tab/>
      </w:r>
    </w:p>
    <w:p w14:paraId="6F8F3AD2" w14:textId="77777777" w:rsidR="00F077ED" w:rsidRDefault="00F077ED">
      <w:pPr>
        <w:pStyle w:val="Heading2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rPr>
          <w:b w:val="0"/>
        </w:rPr>
        <w:t xml:space="preserve">-----------------------------  </w:t>
      </w:r>
      <w:r>
        <w:rPr>
          <w:b w:val="0"/>
        </w:rPr>
        <w:tab/>
        <w:t xml:space="preserve"> ----------------------------  </w:t>
      </w:r>
    </w:p>
    <w:p w14:paraId="64D07835" w14:textId="77777777" w:rsidR="00F077ED" w:rsidRDefault="00F077ED">
      <w:pPr>
        <w:pStyle w:val="Heading2"/>
        <w:jc w:val="left"/>
        <w:rPr>
          <w:b w:val="0"/>
        </w:rPr>
      </w:pPr>
      <w:r>
        <w:t>Line Manager</w:t>
      </w:r>
      <w:r>
        <w:rPr>
          <w:b w:val="0"/>
        </w:rPr>
        <w:tab/>
      </w:r>
    </w:p>
    <w:p w14:paraId="2CA07514" w14:textId="77777777" w:rsidR="00F077ED" w:rsidRDefault="00F077ED">
      <w:pPr>
        <w:pStyle w:val="Heading2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-----------------------------    </w:t>
      </w:r>
      <w:r>
        <w:rPr>
          <w:b w:val="0"/>
        </w:rPr>
        <w:tab/>
        <w:t xml:space="preserve"> ----------------------------  </w:t>
      </w:r>
    </w:p>
    <w:p w14:paraId="22B8425B" w14:textId="77777777" w:rsidR="00F077ED" w:rsidRDefault="00F077E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1D6587B" w14:textId="77777777" w:rsidR="00F077ED" w:rsidRDefault="00F7093D">
      <w:pPr>
        <w:pStyle w:val="Heading2"/>
        <w:jc w:val="left"/>
        <w:rPr>
          <w:b w:val="0"/>
        </w:rPr>
      </w:pPr>
      <w:r>
        <w:t>Job holder/</w:t>
      </w:r>
      <w:r w:rsidR="00F077ED">
        <w:t>s</w:t>
      </w:r>
      <w:r w:rsidR="00F077ED">
        <w:rPr>
          <w:b w:val="0"/>
        </w:rPr>
        <w:tab/>
      </w:r>
      <w:r w:rsidR="00F077ED">
        <w:rPr>
          <w:b w:val="0"/>
        </w:rPr>
        <w:tab/>
      </w:r>
      <w:r w:rsidR="00F077ED">
        <w:rPr>
          <w:b w:val="0"/>
        </w:rPr>
        <w:tab/>
        <w:t xml:space="preserve">-----------------------------   </w:t>
      </w:r>
      <w:r w:rsidR="00F077ED">
        <w:rPr>
          <w:b w:val="0"/>
        </w:rPr>
        <w:tab/>
        <w:t xml:space="preserve">  ---------------------------  </w:t>
      </w:r>
    </w:p>
    <w:p w14:paraId="670D1BBB" w14:textId="77777777" w:rsidR="00F077ED" w:rsidRDefault="00F077ED">
      <w:pPr>
        <w:rPr>
          <w:rFonts w:ascii="Arial" w:hAnsi="Arial"/>
          <w:b/>
          <w:sz w:val="22"/>
        </w:rPr>
      </w:pPr>
    </w:p>
    <w:p w14:paraId="7CEDC5D9" w14:textId="77777777" w:rsidR="00F077ED" w:rsidRDefault="00F077ED">
      <w:pPr>
        <w:pStyle w:val="Heading2"/>
        <w:ind w:left="2160" w:firstLine="720"/>
        <w:jc w:val="left"/>
        <w:rPr>
          <w:b w:val="0"/>
        </w:rPr>
      </w:pPr>
      <w:r>
        <w:rPr>
          <w:b w:val="0"/>
        </w:rPr>
        <w:t xml:space="preserve">-----------------------------    </w:t>
      </w:r>
      <w:r>
        <w:rPr>
          <w:b w:val="0"/>
        </w:rPr>
        <w:tab/>
        <w:t xml:space="preserve"> ----------------------------  </w:t>
      </w:r>
    </w:p>
    <w:p w14:paraId="48CC0BC5" w14:textId="77777777" w:rsidR="00F077ED" w:rsidRDefault="00F077ED">
      <w:pPr>
        <w:pStyle w:val="Heading2"/>
        <w:ind w:left="2160" w:firstLine="720"/>
        <w:jc w:val="left"/>
        <w:rPr>
          <w:b w:val="0"/>
        </w:rPr>
      </w:pPr>
    </w:p>
    <w:p w14:paraId="56EC5ACF" w14:textId="77777777" w:rsidR="00F077ED" w:rsidRDefault="00F077ED"/>
    <w:sectPr w:rsidR="00F077ED" w:rsidSect="00FE7B93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E8C7" w14:textId="77777777" w:rsidR="00864A07" w:rsidRDefault="00864A07">
      <w:r>
        <w:separator/>
      </w:r>
    </w:p>
  </w:endnote>
  <w:endnote w:type="continuationSeparator" w:id="0">
    <w:p w14:paraId="22F62CB7" w14:textId="77777777" w:rsidR="00864A07" w:rsidRDefault="0086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4A3F" w14:textId="77777777" w:rsidR="00864A07" w:rsidRDefault="00864A07">
      <w:r>
        <w:separator/>
      </w:r>
    </w:p>
  </w:footnote>
  <w:footnote w:type="continuationSeparator" w:id="0">
    <w:p w14:paraId="60611902" w14:textId="77777777" w:rsidR="00864A07" w:rsidRDefault="0086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4887" w14:textId="71325AEC" w:rsidR="00FE7B93" w:rsidRDefault="0098269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EE2433" wp14:editId="2D8C0F43">
          <wp:simplePos x="0" y="0"/>
          <wp:positionH relativeFrom="page">
            <wp:posOffset>-2540</wp:posOffset>
          </wp:positionH>
          <wp:positionV relativeFrom="paragraph">
            <wp:posOffset>-454025</wp:posOffset>
          </wp:positionV>
          <wp:extent cx="7559040" cy="21666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8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527E71"/>
    <w:multiLevelType w:val="hybridMultilevel"/>
    <w:tmpl w:val="08C02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42C"/>
    <w:multiLevelType w:val="hybridMultilevel"/>
    <w:tmpl w:val="20360606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4F14"/>
    <w:multiLevelType w:val="hybridMultilevel"/>
    <w:tmpl w:val="D6E25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44214"/>
    <w:multiLevelType w:val="hybridMultilevel"/>
    <w:tmpl w:val="5BF66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F564E"/>
    <w:multiLevelType w:val="hybridMultilevel"/>
    <w:tmpl w:val="53AA1670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15D5"/>
    <w:multiLevelType w:val="hybridMultilevel"/>
    <w:tmpl w:val="632872C4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182"/>
    <w:multiLevelType w:val="hybridMultilevel"/>
    <w:tmpl w:val="B708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771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AA05B6"/>
    <w:multiLevelType w:val="hybridMultilevel"/>
    <w:tmpl w:val="98F46C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F7E7D"/>
    <w:multiLevelType w:val="hybridMultilevel"/>
    <w:tmpl w:val="A5CE503C"/>
    <w:lvl w:ilvl="0" w:tplc="4B72AB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75A7"/>
    <w:multiLevelType w:val="hybridMultilevel"/>
    <w:tmpl w:val="BF0A7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A63824"/>
    <w:multiLevelType w:val="hybridMultilevel"/>
    <w:tmpl w:val="D3C6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1ADE"/>
    <w:multiLevelType w:val="hybridMultilevel"/>
    <w:tmpl w:val="FAFC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77E5"/>
    <w:multiLevelType w:val="hybridMultilevel"/>
    <w:tmpl w:val="A43E5732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9669F"/>
    <w:multiLevelType w:val="hybridMultilevel"/>
    <w:tmpl w:val="53AC5D68"/>
    <w:lvl w:ilvl="0" w:tplc="60B2E9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TOyNDAyMzA0tTBS0lEKTi0uzszPAykwrQUA8+uHwSwAAAA="/>
  </w:docVars>
  <w:rsids>
    <w:rsidRoot w:val="00AF578D"/>
    <w:rsid w:val="000336D5"/>
    <w:rsid w:val="00034114"/>
    <w:rsid w:val="00034FCD"/>
    <w:rsid w:val="000511B4"/>
    <w:rsid w:val="00052404"/>
    <w:rsid w:val="00094B9D"/>
    <w:rsid w:val="000A357A"/>
    <w:rsid w:val="000C0E85"/>
    <w:rsid w:val="000D1DCF"/>
    <w:rsid w:val="000F4331"/>
    <w:rsid w:val="00136263"/>
    <w:rsid w:val="00165425"/>
    <w:rsid w:val="001B6E95"/>
    <w:rsid w:val="001B7D7C"/>
    <w:rsid w:val="001C2ED6"/>
    <w:rsid w:val="001E7B66"/>
    <w:rsid w:val="00214F09"/>
    <w:rsid w:val="002276D5"/>
    <w:rsid w:val="0024676B"/>
    <w:rsid w:val="002678A8"/>
    <w:rsid w:val="0027361C"/>
    <w:rsid w:val="0028259A"/>
    <w:rsid w:val="00285049"/>
    <w:rsid w:val="002901C1"/>
    <w:rsid w:val="002B2866"/>
    <w:rsid w:val="002B616B"/>
    <w:rsid w:val="002D7A20"/>
    <w:rsid w:val="002E7346"/>
    <w:rsid w:val="002F4FA7"/>
    <w:rsid w:val="002F7370"/>
    <w:rsid w:val="00301330"/>
    <w:rsid w:val="00307B47"/>
    <w:rsid w:val="00314479"/>
    <w:rsid w:val="00322777"/>
    <w:rsid w:val="00327204"/>
    <w:rsid w:val="00345738"/>
    <w:rsid w:val="0036587A"/>
    <w:rsid w:val="0037795E"/>
    <w:rsid w:val="0038557B"/>
    <w:rsid w:val="003943DD"/>
    <w:rsid w:val="003A7EC8"/>
    <w:rsid w:val="003C1875"/>
    <w:rsid w:val="004009A3"/>
    <w:rsid w:val="004037F2"/>
    <w:rsid w:val="00403C2A"/>
    <w:rsid w:val="004070CF"/>
    <w:rsid w:val="00412E2A"/>
    <w:rsid w:val="00417395"/>
    <w:rsid w:val="00441E09"/>
    <w:rsid w:val="0045434C"/>
    <w:rsid w:val="00455B79"/>
    <w:rsid w:val="00457CF5"/>
    <w:rsid w:val="00493AF1"/>
    <w:rsid w:val="004A103A"/>
    <w:rsid w:val="004B1D72"/>
    <w:rsid w:val="004B4091"/>
    <w:rsid w:val="004D02D4"/>
    <w:rsid w:val="004F0398"/>
    <w:rsid w:val="004F0CEA"/>
    <w:rsid w:val="00512771"/>
    <w:rsid w:val="00520E9D"/>
    <w:rsid w:val="00523A8F"/>
    <w:rsid w:val="00531864"/>
    <w:rsid w:val="00567A9C"/>
    <w:rsid w:val="00573C16"/>
    <w:rsid w:val="00596F9A"/>
    <w:rsid w:val="005973E6"/>
    <w:rsid w:val="00597A23"/>
    <w:rsid w:val="005B2664"/>
    <w:rsid w:val="005C2B46"/>
    <w:rsid w:val="005C2B6F"/>
    <w:rsid w:val="005F5672"/>
    <w:rsid w:val="00630F74"/>
    <w:rsid w:val="006356EB"/>
    <w:rsid w:val="006365E4"/>
    <w:rsid w:val="00671B7B"/>
    <w:rsid w:val="00675188"/>
    <w:rsid w:val="006879A4"/>
    <w:rsid w:val="006936D4"/>
    <w:rsid w:val="006A4B96"/>
    <w:rsid w:val="006B6704"/>
    <w:rsid w:val="006D7980"/>
    <w:rsid w:val="006E5521"/>
    <w:rsid w:val="006F6818"/>
    <w:rsid w:val="006F7078"/>
    <w:rsid w:val="00723504"/>
    <w:rsid w:val="007268A0"/>
    <w:rsid w:val="0073581E"/>
    <w:rsid w:val="0073619B"/>
    <w:rsid w:val="007A78A3"/>
    <w:rsid w:val="007E2C21"/>
    <w:rsid w:val="007F38E1"/>
    <w:rsid w:val="00807B7A"/>
    <w:rsid w:val="00813379"/>
    <w:rsid w:val="00815AF6"/>
    <w:rsid w:val="00817950"/>
    <w:rsid w:val="008435BE"/>
    <w:rsid w:val="00857ED8"/>
    <w:rsid w:val="0086201E"/>
    <w:rsid w:val="00864A07"/>
    <w:rsid w:val="00887AB0"/>
    <w:rsid w:val="008B2F33"/>
    <w:rsid w:val="008F5A2A"/>
    <w:rsid w:val="009000C5"/>
    <w:rsid w:val="00925F9A"/>
    <w:rsid w:val="00937439"/>
    <w:rsid w:val="00946D57"/>
    <w:rsid w:val="00954A19"/>
    <w:rsid w:val="00954E42"/>
    <w:rsid w:val="00981A2A"/>
    <w:rsid w:val="00981F2E"/>
    <w:rsid w:val="00982699"/>
    <w:rsid w:val="0098408B"/>
    <w:rsid w:val="009A77E4"/>
    <w:rsid w:val="00A1347C"/>
    <w:rsid w:val="00A22669"/>
    <w:rsid w:val="00A23DF2"/>
    <w:rsid w:val="00A55A03"/>
    <w:rsid w:val="00A75230"/>
    <w:rsid w:val="00A834C1"/>
    <w:rsid w:val="00A85697"/>
    <w:rsid w:val="00A96E2C"/>
    <w:rsid w:val="00AA36A5"/>
    <w:rsid w:val="00AA5621"/>
    <w:rsid w:val="00AC6803"/>
    <w:rsid w:val="00AD13BD"/>
    <w:rsid w:val="00AD3A86"/>
    <w:rsid w:val="00AE46E9"/>
    <w:rsid w:val="00AE4F66"/>
    <w:rsid w:val="00AF4497"/>
    <w:rsid w:val="00AF578D"/>
    <w:rsid w:val="00B02AB1"/>
    <w:rsid w:val="00B206B7"/>
    <w:rsid w:val="00B32DD0"/>
    <w:rsid w:val="00B3418F"/>
    <w:rsid w:val="00B415D2"/>
    <w:rsid w:val="00B47F53"/>
    <w:rsid w:val="00B54EF6"/>
    <w:rsid w:val="00B61572"/>
    <w:rsid w:val="00B71B9D"/>
    <w:rsid w:val="00B73871"/>
    <w:rsid w:val="00B81FB9"/>
    <w:rsid w:val="00B83980"/>
    <w:rsid w:val="00B908E1"/>
    <w:rsid w:val="00BA1F6C"/>
    <w:rsid w:val="00BB484D"/>
    <w:rsid w:val="00BD1A0A"/>
    <w:rsid w:val="00BE5886"/>
    <w:rsid w:val="00BF2E3E"/>
    <w:rsid w:val="00C01A91"/>
    <w:rsid w:val="00C01D32"/>
    <w:rsid w:val="00C21A7A"/>
    <w:rsid w:val="00C2451E"/>
    <w:rsid w:val="00C3107E"/>
    <w:rsid w:val="00C35DE8"/>
    <w:rsid w:val="00C463C7"/>
    <w:rsid w:val="00C71D58"/>
    <w:rsid w:val="00C976E4"/>
    <w:rsid w:val="00CA1D82"/>
    <w:rsid w:val="00CA58DF"/>
    <w:rsid w:val="00CB62AB"/>
    <w:rsid w:val="00CC199E"/>
    <w:rsid w:val="00CC76B6"/>
    <w:rsid w:val="00CE10C9"/>
    <w:rsid w:val="00D37E4E"/>
    <w:rsid w:val="00D45417"/>
    <w:rsid w:val="00D47787"/>
    <w:rsid w:val="00D836AB"/>
    <w:rsid w:val="00D83787"/>
    <w:rsid w:val="00D934F2"/>
    <w:rsid w:val="00DB168D"/>
    <w:rsid w:val="00DC1A04"/>
    <w:rsid w:val="00DD761C"/>
    <w:rsid w:val="00DF4EEE"/>
    <w:rsid w:val="00E11692"/>
    <w:rsid w:val="00E200DB"/>
    <w:rsid w:val="00E25B66"/>
    <w:rsid w:val="00E45DB7"/>
    <w:rsid w:val="00E52237"/>
    <w:rsid w:val="00E74CB7"/>
    <w:rsid w:val="00E80BB4"/>
    <w:rsid w:val="00EA6488"/>
    <w:rsid w:val="00EB230F"/>
    <w:rsid w:val="00EB3384"/>
    <w:rsid w:val="00EC40DF"/>
    <w:rsid w:val="00EE5893"/>
    <w:rsid w:val="00EF739F"/>
    <w:rsid w:val="00EF7D73"/>
    <w:rsid w:val="00F077ED"/>
    <w:rsid w:val="00F13C64"/>
    <w:rsid w:val="00F24EAE"/>
    <w:rsid w:val="00F4004F"/>
    <w:rsid w:val="00F46472"/>
    <w:rsid w:val="00F62D82"/>
    <w:rsid w:val="00F7093D"/>
    <w:rsid w:val="00F94564"/>
    <w:rsid w:val="00F974C9"/>
    <w:rsid w:val="00FB71E9"/>
    <w:rsid w:val="00FD09D9"/>
    <w:rsid w:val="00FE7B93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9171F"/>
  <w15:chartTrackingRefBased/>
  <w15:docId w15:val="{1630B3EA-73FE-4834-95B4-584678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Arial" w:hAnsi="Arial"/>
      <w:b/>
      <w:snapToGrid w:val="0"/>
      <w:kern w:val="28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981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AD13BD"/>
    <w:rPr>
      <w:sz w:val="16"/>
      <w:szCs w:val="16"/>
    </w:rPr>
  </w:style>
  <w:style w:type="paragraph" w:styleId="CommentText">
    <w:name w:val="annotation text"/>
    <w:basedOn w:val="Normal"/>
    <w:semiHidden/>
    <w:rsid w:val="00AD13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3BD"/>
    <w:rPr>
      <w:b/>
      <w:bCs/>
    </w:rPr>
  </w:style>
  <w:style w:type="paragraph" w:styleId="ListParagraph">
    <w:name w:val="List Paragraph"/>
    <w:basedOn w:val="Normal"/>
    <w:qFormat/>
    <w:rsid w:val="00441E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0B8E-7906-4A02-A267-91BE7CC6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&amp; Marketing Assistant - RD</dc:title>
  <dc:subject/>
  <dc:creator>Amandeep Sangha</dc:creator>
  <cp:keywords/>
  <cp:lastModifiedBy>Amandeep Sangha</cp:lastModifiedBy>
  <cp:revision>2</cp:revision>
  <cp:lastPrinted>2008-07-23T16:26:00Z</cp:lastPrinted>
  <dcterms:created xsi:type="dcterms:W3CDTF">2019-07-18T08:23:00Z</dcterms:created>
  <dcterms:modified xsi:type="dcterms:W3CDTF">2019-07-18T08:23:00Z</dcterms:modified>
</cp:coreProperties>
</file>